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10177" w14:textId="77777777" w:rsidR="002164AB" w:rsidRDefault="002164AB">
      <w:pPr>
        <w:ind w:right="-4"/>
        <w:rPr>
          <w:rFonts w:ascii="Arial" w:hAnsi="Arial" w:cs="Arial"/>
        </w:rPr>
      </w:pPr>
    </w:p>
    <w:p w14:paraId="49F1F511" w14:textId="77777777" w:rsidR="002164AB" w:rsidRDefault="002164AB">
      <w:pPr>
        <w:ind w:right="-4"/>
        <w:rPr>
          <w:rFonts w:ascii="Arial" w:hAnsi="Arial" w:cs="Arial"/>
        </w:rPr>
      </w:pPr>
    </w:p>
    <w:p w14:paraId="625367EA" w14:textId="77777777" w:rsidR="002164AB" w:rsidRDefault="002164AB">
      <w:pPr>
        <w:ind w:right="-4"/>
        <w:rPr>
          <w:rFonts w:ascii="Arial" w:hAnsi="Arial" w:cs="Arial"/>
        </w:rPr>
      </w:pPr>
    </w:p>
    <w:p w14:paraId="34C65493" w14:textId="77777777" w:rsidR="002164AB" w:rsidRDefault="006F716F">
      <w:pPr>
        <w:ind w:right="-4"/>
        <w:rPr>
          <w:rFonts w:ascii="Arial" w:hAnsi="Arial" w:cs="Arial"/>
        </w:rPr>
      </w:pPr>
      <w:r>
        <w:rPr>
          <w:rFonts w:ascii="Arial" w:hAnsi="Arial" w:cs="Arial"/>
          <w:noProof/>
        </w:rPr>
        <w:drawing>
          <wp:anchor distT="0" distB="0" distL="0" distR="0" simplePos="0" relativeHeight="5" behindDoc="0" locked="0" layoutInCell="1" allowOverlap="1" wp14:anchorId="1CD1EABE" wp14:editId="3C273817">
            <wp:simplePos x="0" y="0"/>
            <wp:positionH relativeFrom="column">
              <wp:posOffset>2478405</wp:posOffset>
            </wp:positionH>
            <wp:positionV relativeFrom="paragraph">
              <wp:posOffset>93980</wp:posOffset>
            </wp:positionV>
            <wp:extent cx="957580" cy="1274445"/>
            <wp:effectExtent l="0" t="0" r="0" b="0"/>
            <wp:wrapNone/>
            <wp:docPr id="1"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4" descr="logo"/>
                    <pic:cNvPicPr>
                      <a:picLocks noChangeAspect="1" noChangeArrowheads="1"/>
                    </pic:cNvPicPr>
                  </pic:nvPicPr>
                  <pic:blipFill>
                    <a:blip r:embed="rId8"/>
                    <a:stretch>
                      <a:fillRect/>
                    </a:stretch>
                  </pic:blipFill>
                  <pic:spPr bwMode="auto">
                    <a:xfrm>
                      <a:off x="0" y="0"/>
                      <a:ext cx="957580" cy="1274445"/>
                    </a:xfrm>
                    <a:prstGeom prst="rect">
                      <a:avLst/>
                    </a:prstGeom>
                  </pic:spPr>
                </pic:pic>
              </a:graphicData>
            </a:graphic>
          </wp:anchor>
        </w:drawing>
      </w:r>
    </w:p>
    <w:p w14:paraId="37A759B4" w14:textId="77777777" w:rsidR="002164AB" w:rsidRDefault="002164AB">
      <w:pPr>
        <w:spacing w:line="388" w:lineRule="exact"/>
        <w:ind w:left="774" w:right="882"/>
        <w:jc w:val="center"/>
        <w:rPr>
          <w:rFonts w:ascii="Arial" w:hAnsi="Arial" w:cs="Arial"/>
          <w:color w:val="28386B"/>
          <w:w w:val="57"/>
          <w:sz w:val="36"/>
          <w:szCs w:val="36"/>
        </w:rPr>
      </w:pPr>
    </w:p>
    <w:p w14:paraId="2A29211D" w14:textId="77777777" w:rsidR="002164AB" w:rsidRDefault="002164AB">
      <w:pPr>
        <w:spacing w:line="388" w:lineRule="exact"/>
        <w:ind w:left="774" w:right="882"/>
        <w:jc w:val="center"/>
        <w:rPr>
          <w:rFonts w:ascii="Arial" w:hAnsi="Arial" w:cs="Arial"/>
          <w:color w:val="28386B"/>
          <w:w w:val="57"/>
          <w:sz w:val="36"/>
          <w:szCs w:val="36"/>
        </w:rPr>
      </w:pPr>
    </w:p>
    <w:p w14:paraId="06E81D65" w14:textId="77777777" w:rsidR="002164AB" w:rsidRDefault="002164AB">
      <w:pPr>
        <w:spacing w:line="388" w:lineRule="exact"/>
        <w:ind w:left="774" w:right="882"/>
        <w:jc w:val="center"/>
        <w:rPr>
          <w:rFonts w:ascii="Arial" w:hAnsi="Arial" w:cs="Arial"/>
          <w:color w:val="28386B"/>
          <w:w w:val="57"/>
          <w:sz w:val="36"/>
          <w:szCs w:val="36"/>
        </w:rPr>
      </w:pPr>
    </w:p>
    <w:p w14:paraId="11BC6697" w14:textId="77777777" w:rsidR="002164AB" w:rsidRDefault="002164AB">
      <w:pPr>
        <w:spacing w:line="388" w:lineRule="exact"/>
        <w:ind w:left="774" w:right="882"/>
        <w:jc w:val="center"/>
        <w:rPr>
          <w:rFonts w:ascii="Arial" w:hAnsi="Arial" w:cs="Arial"/>
          <w:color w:val="28386B"/>
          <w:w w:val="57"/>
          <w:sz w:val="36"/>
          <w:szCs w:val="36"/>
        </w:rPr>
      </w:pPr>
    </w:p>
    <w:p w14:paraId="03B8597E" w14:textId="77777777" w:rsidR="002164AB" w:rsidRDefault="002164AB">
      <w:pPr>
        <w:ind w:right="-4"/>
        <w:rPr>
          <w:rFonts w:ascii="Arial" w:hAnsi="Arial" w:cs="Arial"/>
        </w:rPr>
      </w:pPr>
    </w:p>
    <w:p w14:paraId="524DF7CF" w14:textId="77777777" w:rsidR="002164AB" w:rsidRDefault="002164AB">
      <w:pPr>
        <w:spacing w:line="388" w:lineRule="exact"/>
        <w:ind w:left="774" w:right="882"/>
        <w:jc w:val="center"/>
        <w:rPr>
          <w:rFonts w:ascii="Arial" w:hAnsi="Arial" w:cs="Arial"/>
          <w:color w:val="28386B"/>
          <w:w w:val="57"/>
          <w:sz w:val="36"/>
          <w:szCs w:val="36"/>
        </w:rPr>
      </w:pPr>
    </w:p>
    <w:p w14:paraId="1428B384" w14:textId="77777777" w:rsidR="002164AB" w:rsidRDefault="002164AB">
      <w:pPr>
        <w:spacing w:line="388" w:lineRule="exact"/>
        <w:ind w:left="774" w:right="882"/>
        <w:jc w:val="center"/>
        <w:rPr>
          <w:rFonts w:ascii="Arial" w:hAnsi="Arial" w:cs="Arial"/>
          <w:color w:val="28386B"/>
          <w:w w:val="57"/>
          <w:sz w:val="36"/>
          <w:szCs w:val="36"/>
        </w:rPr>
      </w:pPr>
    </w:p>
    <w:p w14:paraId="787B9755" w14:textId="77777777" w:rsidR="002164AB" w:rsidRDefault="002164AB">
      <w:pPr>
        <w:spacing w:line="388" w:lineRule="exact"/>
        <w:ind w:left="774" w:right="882"/>
        <w:jc w:val="center"/>
        <w:rPr>
          <w:rFonts w:ascii="Arial" w:hAnsi="Arial" w:cs="Arial"/>
          <w:color w:val="28386B"/>
          <w:w w:val="57"/>
          <w:sz w:val="36"/>
          <w:szCs w:val="36"/>
        </w:rPr>
      </w:pPr>
    </w:p>
    <w:p w14:paraId="3869838D" w14:textId="77777777" w:rsidR="002164AB" w:rsidRDefault="002164AB">
      <w:pPr>
        <w:spacing w:line="388" w:lineRule="exact"/>
        <w:ind w:left="774" w:right="882"/>
        <w:jc w:val="center"/>
        <w:rPr>
          <w:rFonts w:ascii="Arial" w:hAnsi="Arial" w:cs="Arial"/>
          <w:color w:val="28386B"/>
          <w:w w:val="57"/>
          <w:sz w:val="36"/>
          <w:szCs w:val="36"/>
        </w:rPr>
      </w:pPr>
    </w:p>
    <w:p w14:paraId="42E892D0" w14:textId="77777777" w:rsidR="002164AB" w:rsidRDefault="002164AB">
      <w:pPr>
        <w:ind w:right="-4"/>
        <w:jc w:val="center"/>
        <w:rPr>
          <w:rFonts w:ascii="Arial" w:hAnsi="Arial" w:cs="Arial"/>
        </w:rPr>
      </w:pPr>
    </w:p>
    <w:p w14:paraId="6F550030" w14:textId="77777777" w:rsidR="002164AB" w:rsidRDefault="002164AB">
      <w:pPr>
        <w:ind w:right="-4"/>
        <w:jc w:val="center"/>
        <w:rPr>
          <w:rFonts w:ascii="Arial" w:hAnsi="Arial" w:cs="Arial"/>
        </w:rPr>
      </w:pPr>
    </w:p>
    <w:p w14:paraId="2AF52E58" w14:textId="77777777" w:rsidR="002164AB" w:rsidRDefault="006F716F">
      <w:pPr>
        <w:pStyle w:val="GvdeMetni"/>
        <w:ind w:right="565"/>
        <w:jc w:val="center"/>
        <w:rPr>
          <w:rStyle w:val="Gl"/>
          <w:rFonts w:cs="Arial"/>
          <w:b/>
          <w:sz w:val="28"/>
          <w:szCs w:val="28"/>
          <w:lang w:val="tr-TR"/>
        </w:rPr>
      </w:pPr>
      <w:r>
        <w:rPr>
          <w:rFonts w:cs="Arial"/>
          <w:sz w:val="28"/>
          <w:szCs w:val="28"/>
        </w:rPr>
        <w:t>TÜBİTAK–</w:t>
      </w:r>
      <w:r>
        <w:rPr>
          <w:rStyle w:val="Gl"/>
          <w:rFonts w:cs="Arial"/>
          <w:b/>
          <w:sz w:val="28"/>
          <w:szCs w:val="28"/>
          <w:lang w:val="tr-TR"/>
        </w:rPr>
        <w:t>2209-A ÜNİVERSİTE ÖĞRENCİLERİ ARAŞTIRMA PROJELERİ DESTEĞİ PROGRAMI</w:t>
      </w:r>
    </w:p>
    <w:p w14:paraId="1AFFB805" w14:textId="77777777" w:rsidR="002164AB" w:rsidRDefault="002164AB">
      <w:pPr>
        <w:pStyle w:val="GvdeMetni"/>
        <w:ind w:right="565"/>
        <w:jc w:val="center"/>
        <w:rPr>
          <w:rStyle w:val="Gl"/>
          <w:rFonts w:cs="Arial"/>
          <w:b/>
          <w:sz w:val="28"/>
          <w:szCs w:val="28"/>
        </w:rPr>
      </w:pPr>
    </w:p>
    <w:p w14:paraId="5F434752" w14:textId="77777777" w:rsidR="002164AB" w:rsidRDefault="006F716F">
      <w:pPr>
        <w:pStyle w:val="WW-NormalWeb1"/>
        <w:spacing w:before="0" w:after="0"/>
        <w:jc w:val="center"/>
        <w:rPr>
          <w:rStyle w:val="Gl"/>
          <w:rFonts w:ascii="Arial" w:hAnsi="Arial" w:cs="Arial"/>
          <w:color w:val="FF0000"/>
          <w:sz w:val="16"/>
          <w:szCs w:val="16"/>
        </w:rPr>
      </w:pPr>
      <w:r>
        <w:rPr>
          <w:rFonts w:ascii="Arial" w:hAnsi="Arial" w:cs="Arial"/>
          <w:b/>
          <w:bCs/>
          <w:color w:val="FF0000"/>
          <w:sz w:val="18"/>
          <w:szCs w:val="18"/>
        </w:rPr>
        <w:t>Başvuru formunun Arial 9 yazı tipinde, her bir konu başlığı altında verilen açıklamalar göz önünde bulundurularak hazırlanması ve ekler hariç toplam 20 sayfayı geçmemesi beklenir (Alt sınır bulunmamaktadır). Değerlendirme araştırma önerisinin özgün değeri, yöntemi, yönetimi ve yaygın etkisi başlıkları üzerinden yapılacaktır.</w:t>
      </w:r>
    </w:p>
    <w:p w14:paraId="3313F4C6" w14:textId="77777777" w:rsidR="002164AB" w:rsidRDefault="002164AB">
      <w:pPr>
        <w:pStyle w:val="GvdeMetni"/>
        <w:ind w:right="565"/>
        <w:jc w:val="center"/>
        <w:rPr>
          <w:rStyle w:val="Gl"/>
          <w:rFonts w:cs="Arial"/>
          <w:b/>
          <w:sz w:val="28"/>
          <w:szCs w:val="28"/>
        </w:rPr>
      </w:pPr>
    </w:p>
    <w:p w14:paraId="1FA21D8F" w14:textId="77777777" w:rsidR="002164AB" w:rsidRDefault="006F716F">
      <w:pPr>
        <w:pStyle w:val="GvdeMetni"/>
        <w:ind w:right="565"/>
        <w:jc w:val="center"/>
        <w:rPr>
          <w:rFonts w:cs="Arial"/>
          <w:sz w:val="28"/>
          <w:szCs w:val="28"/>
        </w:rPr>
      </w:pPr>
      <w:r>
        <w:rPr>
          <w:rStyle w:val="Gl"/>
          <w:rFonts w:cs="Arial"/>
          <w:b/>
          <w:sz w:val="28"/>
          <w:szCs w:val="28"/>
        </w:rPr>
        <w:t>ARAŞTIRMA ÖNERİSİ</w:t>
      </w:r>
      <w:r>
        <w:rPr>
          <w:rFonts w:cs="Arial"/>
          <w:sz w:val="28"/>
          <w:szCs w:val="28"/>
        </w:rPr>
        <w:t xml:space="preserve"> FORMU</w:t>
      </w:r>
    </w:p>
    <w:p w14:paraId="2954B152" w14:textId="77777777" w:rsidR="002164AB" w:rsidRDefault="002164AB">
      <w:pPr>
        <w:pStyle w:val="GvdeMetni"/>
        <w:ind w:right="565"/>
        <w:jc w:val="center"/>
        <w:rPr>
          <w:rFonts w:cs="Arial"/>
          <w:sz w:val="28"/>
          <w:szCs w:val="28"/>
        </w:rPr>
      </w:pPr>
    </w:p>
    <w:p w14:paraId="31235D5F" w14:textId="77777777" w:rsidR="002164AB" w:rsidRDefault="002164AB">
      <w:pPr>
        <w:pStyle w:val="GvdeMetni"/>
        <w:ind w:right="565"/>
        <w:jc w:val="center"/>
        <w:rPr>
          <w:rFonts w:cs="Arial"/>
          <w:sz w:val="28"/>
          <w:szCs w:val="28"/>
        </w:rPr>
      </w:pPr>
    </w:p>
    <w:p w14:paraId="34C1E366" w14:textId="77777777" w:rsidR="002164AB" w:rsidRDefault="002164AB">
      <w:pPr>
        <w:pStyle w:val="GvdeMetni"/>
        <w:ind w:right="565"/>
        <w:jc w:val="center"/>
        <w:rPr>
          <w:rFonts w:cs="Arial"/>
          <w:sz w:val="28"/>
          <w:szCs w:val="28"/>
        </w:rPr>
      </w:pPr>
    </w:p>
    <w:p w14:paraId="0D3D8A63" w14:textId="77777777" w:rsidR="002164AB" w:rsidRDefault="002164AB">
      <w:pPr>
        <w:pStyle w:val="GvdeMetni"/>
        <w:ind w:right="565"/>
        <w:jc w:val="center"/>
        <w:rPr>
          <w:rFonts w:cs="Arial"/>
          <w:sz w:val="28"/>
          <w:szCs w:val="28"/>
        </w:rPr>
      </w:pPr>
    </w:p>
    <w:p w14:paraId="0CF2B2A3" w14:textId="77777777" w:rsidR="002164AB" w:rsidRDefault="002164AB">
      <w:pPr>
        <w:pStyle w:val="GvdeMetni"/>
        <w:ind w:right="565"/>
        <w:jc w:val="center"/>
        <w:rPr>
          <w:rFonts w:cs="Arial"/>
          <w:sz w:val="28"/>
          <w:szCs w:val="28"/>
        </w:rPr>
      </w:pPr>
    </w:p>
    <w:p w14:paraId="55BBD34E" w14:textId="77777777" w:rsidR="002164AB" w:rsidRDefault="002164AB">
      <w:pPr>
        <w:pStyle w:val="GvdeMetni"/>
        <w:ind w:right="565"/>
        <w:jc w:val="center"/>
        <w:rPr>
          <w:rFonts w:cs="Arial"/>
          <w:sz w:val="28"/>
          <w:szCs w:val="28"/>
        </w:rPr>
      </w:pPr>
    </w:p>
    <w:p w14:paraId="21A64B1A" w14:textId="77777777" w:rsidR="002164AB" w:rsidRDefault="002164AB">
      <w:pPr>
        <w:pStyle w:val="GvdeMetni"/>
        <w:ind w:right="565"/>
        <w:jc w:val="center"/>
        <w:rPr>
          <w:rFonts w:cs="Arial"/>
          <w:sz w:val="28"/>
          <w:szCs w:val="28"/>
        </w:rPr>
      </w:pPr>
    </w:p>
    <w:p w14:paraId="039BF047" w14:textId="77777777" w:rsidR="002164AB" w:rsidRDefault="002164AB">
      <w:pPr>
        <w:pStyle w:val="GvdeMetni"/>
        <w:ind w:right="565"/>
        <w:jc w:val="center"/>
        <w:rPr>
          <w:rFonts w:cs="Arial"/>
          <w:sz w:val="28"/>
          <w:szCs w:val="28"/>
        </w:rPr>
      </w:pPr>
    </w:p>
    <w:p w14:paraId="105D8061" w14:textId="77777777" w:rsidR="002164AB" w:rsidRDefault="002164AB">
      <w:pPr>
        <w:pStyle w:val="GvdeMetni"/>
        <w:ind w:right="565"/>
        <w:jc w:val="center"/>
        <w:rPr>
          <w:rFonts w:cs="Arial"/>
          <w:sz w:val="28"/>
          <w:szCs w:val="28"/>
        </w:rPr>
      </w:pPr>
    </w:p>
    <w:p w14:paraId="6E12BFA2" w14:textId="77777777" w:rsidR="002164AB" w:rsidRDefault="002164AB">
      <w:pPr>
        <w:pStyle w:val="GvdeMetni"/>
        <w:ind w:right="565"/>
        <w:jc w:val="center"/>
        <w:rPr>
          <w:rFonts w:cs="Arial"/>
          <w:sz w:val="28"/>
          <w:szCs w:val="28"/>
        </w:rPr>
      </w:pPr>
    </w:p>
    <w:p w14:paraId="604EA51B" w14:textId="77777777" w:rsidR="002164AB" w:rsidRDefault="002164AB">
      <w:pPr>
        <w:ind w:right="-4"/>
        <w:rPr>
          <w:rFonts w:ascii="Arial" w:hAnsi="Arial" w:cs="Arial"/>
        </w:rPr>
      </w:pPr>
    </w:p>
    <w:p w14:paraId="4420F55E" w14:textId="77777777" w:rsidR="002164AB" w:rsidRDefault="002164AB">
      <w:pPr>
        <w:ind w:right="-4"/>
        <w:rPr>
          <w:rFonts w:ascii="Arial" w:hAnsi="Arial" w:cs="Arial"/>
        </w:rPr>
      </w:pPr>
    </w:p>
    <w:p w14:paraId="3F71FAF4" w14:textId="77777777" w:rsidR="002164AB" w:rsidRDefault="002164AB">
      <w:pPr>
        <w:ind w:right="-4"/>
        <w:rPr>
          <w:rFonts w:ascii="Arial" w:hAnsi="Arial" w:cs="Arial"/>
        </w:rPr>
      </w:pPr>
    </w:p>
    <w:p w14:paraId="12B53A62" w14:textId="77777777" w:rsidR="002164AB" w:rsidRDefault="002164AB">
      <w:pPr>
        <w:ind w:right="-4"/>
        <w:rPr>
          <w:rFonts w:ascii="Arial" w:hAnsi="Arial" w:cs="Arial"/>
          <w:sz w:val="28"/>
          <w:szCs w:val="28"/>
        </w:rPr>
      </w:pPr>
    </w:p>
    <w:p w14:paraId="4D8D8FFA" w14:textId="77777777" w:rsidR="002164AB" w:rsidRDefault="002164AB">
      <w:pPr>
        <w:ind w:right="-4"/>
        <w:rPr>
          <w:rFonts w:ascii="Arial" w:hAnsi="Arial" w:cs="Arial"/>
          <w:sz w:val="28"/>
          <w:szCs w:val="28"/>
        </w:rPr>
      </w:pPr>
    </w:p>
    <w:p w14:paraId="4AD94382" w14:textId="540C4769" w:rsidR="002164AB" w:rsidRDefault="00175139">
      <w:pPr>
        <w:ind w:right="-4"/>
        <w:jc w:val="center"/>
      </w:pPr>
      <w:r>
        <w:rPr>
          <w:rFonts w:ascii="Arial" w:hAnsi="Arial" w:cs="Arial"/>
          <w:sz w:val="28"/>
          <w:szCs w:val="28"/>
        </w:rPr>
        <w:t xml:space="preserve">2022 </w:t>
      </w:r>
      <w:r w:rsidR="006F716F">
        <w:rPr>
          <w:rFonts w:ascii="Arial" w:hAnsi="Arial" w:cs="Arial"/>
          <w:sz w:val="28"/>
          <w:szCs w:val="28"/>
        </w:rPr>
        <w:t>Yılı</w:t>
      </w:r>
    </w:p>
    <w:p w14:paraId="0BFFBC54" w14:textId="77777777" w:rsidR="002164AB" w:rsidRDefault="002164AB">
      <w:pPr>
        <w:ind w:right="-4"/>
        <w:rPr>
          <w:rFonts w:ascii="Arial" w:hAnsi="Arial" w:cs="Arial"/>
          <w:sz w:val="28"/>
          <w:szCs w:val="28"/>
        </w:rPr>
      </w:pPr>
    </w:p>
    <w:p w14:paraId="6CE89DC8" w14:textId="3AF22783" w:rsidR="002164AB" w:rsidRDefault="00175139">
      <w:pPr>
        <w:jc w:val="center"/>
        <w:rPr>
          <w:rFonts w:ascii="Arial" w:hAnsi="Arial" w:cs="Arial"/>
          <w:sz w:val="28"/>
          <w:szCs w:val="28"/>
        </w:rPr>
        <w:sectPr w:rsidR="002164AB">
          <w:pgSz w:w="11906" w:h="16838"/>
          <w:pgMar w:top="1440" w:right="1344" w:bottom="720" w:left="1239" w:header="0" w:footer="0" w:gutter="0"/>
          <w:cols w:space="708"/>
          <w:formProt w:val="0"/>
          <w:docGrid w:linePitch="272" w:charSpace="24576"/>
        </w:sectPr>
      </w:pPr>
      <w:r>
        <w:rPr>
          <w:rFonts w:ascii="Arial" w:hAnsi="Arial" w:cs="Arial"/>
          <w:sz w:val="28"/>
          <w:szCs w:val="28"/>
        </w:rPr>
        <w:t>1</w:t>
      </w:r>
      <w:r w:rsidR="006F716F">
        <w:rPr>
          <w:rFonts w:ascii="Arial" w:hAnsi="Arial" w:cs="Arial"/>
          <w:sz w:val="28"/>
          <w:szCs w:val="28"/>
        </w:rPr>
        <w:t xml:space="preserve"> Dönem Başvurusu</w:t>
      </w:r>
    </w:p>
    <w:p w14:paraId="32F9F57F" w14:textId="77777777" w:rsidR="002164AB" w:rsidRDefault="006F716F">
      <w:pPr>
        <w:tabs>
          <w:tab w:val="left" w:pos="284"/>
        </w:tabs>
        <w:spacing w:before="5"/>
        <w:jc w:val="both"/>
        <w:rPr>
          <w:rFonts w:ascii="Arial" w:hAnsi="Arial" w:cs="Arial"/>
          <w:b/>
          <w:sz w:val="18"/>
          <w:szCs w:val="18"/>
        </w:rPr>
      </w:pPr>
      <w:r>
        <w:rPr>
          <w:rFonts w:ascii="Arial" w:hAnsi="Arial" w:cs="Arial"/>
          <w:b/>
          <w:sz w:val="18"/>
          <w:szCs w:val="18"/>
        </w:rPr>
        <w:lastRenderedPageBreak/>
        <w:t>A. GENEL BİLGİLER</w:t>
      </w:r>
    </w:p>
    <w:p w14:paraId="3A4BDC15" w14:textId="77777777" w:rsidR="002164AB" w:rsidRDefault="002164AB">
      <w:pPr>
        <w:tabs>
          <w:tab w:val="left" w:pos="284"/>
        </w:tabs>
        <w:spacing w:before="5"/>
        <w:jc w:val="both"/>
        <w:rPr>
          <w:rFonts w:ascii="Arial" w:hAnsi="Arial" w:cs="Arial"/>
          <w:b/>
          <w:sz w:val="18"/>
          <w:szCs w:val="18"/>
        </w:rPr>
      </w:pPr>
    </w:p>
    <w:tbl>
      <w:tblPr>
        <w:tblW w:w="9072" w:type="dxa"/>
        <w:tblInd w:w="109" w:type="dxa"/>
        <w:tblLook w:val="0000" w:firstRow="0" w:lastRow="0" w:firstColumn="0" w:lastColumn="0" w:noHBand="0" w:noVBand="0"/>
      </w:tblPr>
      <w:tblGrid>
        <w:gridCol w:w="9072"/>
      </w:tblGrid>
      <w:tr w:rsidR="002164AB" w14:paraId="3B344739" w14:textId="77777777">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0B46EE65" w14:textId="5A41B598" w:rsidR="002164AB" w:rsidRDefault="006F716F">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 xml:space="preserve">Başvuru Sahibinin Adı Soyadı: </w:t>
            </w:r>
            <w:r w:rsidR="00281FE0">
              <w:rPr>
                <w:rFonts w:ascii="Arial" w:eastAsia="Arial" w:hAnsi="Arial" w:cs="Arial"/>
                <w:b/>
                <w:color w:val="000000"/>
                <w:sz w:val="18"/>
              </w:rPr>
              <w:t>Berfin ERDENCİ</w:t>
            </w:r>
          </w:p>
        </w:tc>
      </w:tr>
      <w:tr w:rsidR="002164AB" w14:paraId="2B0DCCDA" w14:textId="77777777">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5F9D27D4" w14:textId="0F17BC2C" w:rsidR="002164AB" w:rsidRDefault="006F716F" w:rsidP="00F75D32">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Araştırma Önerisinin Başlığı:</w:t>
            </w:r>
            <w:r w:rsidR="00281FE0">
              <w:rPr>
                <w:rFonts w:ascii="Arial" w:hAnsi="Arial" w:cs="Arial"/>
                <w:b/>
                <w:color w:val="000000"/>
                <w:sz w:val="18"/>
                <w:szCs w:val="18"/>
              </w:rPr>
              <w:t xml:space="preserve"> </w:t>
            </w:r>
            <w:r w:rsidR="00281FE0" w:rsidRPr="00281FE0">
              <w:rPr>
                <w:rFonts w:ascii="Arial" w:eastAsia="Arial" w:hAnsi="Arial" w:cs="Arial"/>
                <w:b/>
                <w:i/>
                <w:iCs/>
                <w:color w:val="000000"/>
                <w:sz w:val="18"/>
              </w:rPr>
              <w:t xml:space="preserve">Pistacia </w:t>
            </w:r>
            <w:r w:rsidR="00281FE0">
              <w:rPr>
                <w:rFonts w:ascii="Arial" w:eastAsia="Arial" w:hAnsi="Arial" w:cs="Arial"/>
                <w:b/>
                <w:i/>
                <w:iCs/>
                <w:color w:val="000000"/>
                <w:sz w:val="18"/>
              </w:rPr>
              <w:t>t</w:t>
            </w:r>
            <w:r w:rsidR="00281FE0" w:rsidRPr="00281FE0">
              <w:rPr>
                <w:rFonts w:ascii="Arial" w:eastAsia="Arial" w:hAnsi="Arial" w:cs="Arial"/>
                <w:b/>
                <w:i/>
                <w:iCs/>
                <w:color w:val="000000"/>
                <w:sz w:val="18"/>
              </w:rPr>
              <w:t>erebinthus</w:t>
            </w:r>
            <w:r w:rsidR="00281FE0">
              <w:rPr>
                <w:rFonts w:ascii="Arial" w:eastAsia="Arial" w:hAnsi="Arial" w:cs="Arial"/>
                <w:b/>
                <w:color w:val="000000"/>
                <w:sz w:val="18"/>
              </w:rPr>
              <w:t xml:space="preserve"> Bitkisinden Elde Edilen Reçinenin Bitki Yaralanmaları Üzerine Etkisi</w:t>
            </w:r>
          </w:p>
        </w:tc>
      </w:tr>
      <w:tr w:rsidR="002164AB" w14:paraId="6E144472" w14:textId="77777777">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4B78A30F" w14:textId="40D0C42C" w:rsidR="002164AB" w:rsidRDefault="006F716F" w:rsidP="00281FE0">
            <w:pPr>
              <w:pStyle w:val="WW-NormalWeb1"/>
              <w:widowControl w:val="0"/>
              <w:tabs>
                <w:tab w:val="left" w:pos="2580"/>
              </w:tabs>
              <w:snapToGrid w:val="0"/>
              <w:spacing w:before="60" w:after="60"/>
              <w:jc w:val="both"/>
              <w:rPr>
                <w:rFonts w:ascii="Arial" w:hAnsi="Arial" w:cs="Arial"/>
                <w:b/>
                <w:color w:val="000000"/>
                <w:sz w:val="18"/>
                <w:szCs w:val="18"/>
                <w:highlight w:val="yellow"/>
              </w:rPr>
            </w:pPr>
            <w:r>
              <w:rPr>
                <w:rFonts w:ascii="Arial" w:hAnsi="Arial" w:cs="Arial"/>
                <w:b/>
                <w:color w:val="000000"/>
                <w:sz w:val="18"/>
                <w:szCs w:val="18"/>
              </w:rPr>
              <w:t>Danışmanın Adı Soyadı:</w:t>
            </w:r>
            <w:r w:rsidR="00471E28">
              <w:rPr>
                <w:rFonts w:ascii="Arial" w:hAnsi="Arial" w:cs="Arial"/>
                <w:b/>
                <w:color w:val="000000"/>
                <w:sz w:val="18"/>
                <w:szCs w:val="18"/>
              </w:rPr>
              <w:t xml:space="preserve"> </w:t>
            </w:r>
            <w:r w:rsidR="00281FE0">
              <w:rPr>
                <w:rFonts w:ascii="Arial" w:eastAsia="Arial" w:hAnsi="Arial" w:cs="Arial"/>
                <w:b/>
                <w:color w:val="000000"/>
                <w:sz w:val="18"/>
              </w:rPr>
              <w:t>Doç. Dr. Sedat BOZARI</w:t>
            </w:r>
          </w:p>
        </w:tc>
      </w:tr>
      <w:tr w:rsidR="002164AB" w14:paraId="0CCEDE41" w14:textId="77777777">
        <w:trPr>
          <w:trHeight w:val="361"/>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1A92CCFE" w14:textId="3F0F8A72" w:rsidR="002164AB" w:rsidRDefault="006F716F">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Araştırmanın Yürütüleceği Kurum/Kuruluş:</w:t>
            </w:r>
            <w:r w:rsidR="00281FE0">
              <w:rPr>
                <w:rFonts w:ascii="Arial" w:hAnsi="Arial" w:cs="Arial"/>
                <w:b/>
                <w:color w:val="000000"/>
                <w:sz w:val="18"/>
                <w:szCs w:val="18"/>
              </w:rPr>
              <w:t xml:space="preserve"> </w:t>
            </w:r>
            <w:r w:rsidR="00281FE0">
              <w:rPr>
                <w:rFonts w:ascii="Arial" w:eastAsia="Arial" w:hAnsi="Arial" w:cs="Arial"/>
                <w:b/>
                <w:color w:val="000000"/>
                <w:sz w:val="18"/>
              </w:rPr>
              <w:t>Muş Alparslan Üniversitesi</w:t>
            </w:r>
          </w:p>
        </w:tc>
      </w:tr>
    </w:tbl>
    <w:p w14:paraId="77311D01" w14:textId="77777777" w:rsidR="002164AB" w:rsidRDefault="002164AB">
      <w:pPr>
        <w:spacing w:before="5"/>
        <w:ind w:right="-144"/>
        <w:jc w:val="both"/>
        <w:rPr>
          <w:rFonts w:ascii="Arial" w:hAnsi="Arial" w:cs="Arial"/>
          <w:sz w:val="22"/>
          <w:szCs w:val="22"/>
        </w:rPr>
      </w:pPr>
    </w:p>
    <w:p w14:paraId="3232B4D0" w14:textId="77777777" w:rsidR="002164AB" w:rsidRDefault="006F716F">
      <w:pPr>
        <w:spacing w:before="5"/>
        <w:ind w:right="-144"/>
        <w:jc w:val="both"/>
      </w:pPr>
      <w:r>
        <w:rPr>
          <w:rFonts w:ascii="Arial" w:hAnsi="Arial" w:cs="Arial"/>
          <w:b/>
          <w:bCs/>
          <w:sz w:val="18"/>
          <w:szCs w:val="18"/>
        </w:rPr>
        <w:t>Araştırma konunuz aşağıda başlıkları verilen “Sürdürülebilir Kalkınma Amaçları (SKA)” kapsamında mı?</w:t>
      </w:r>
    </w:p>
    <w:p w14:paraId="5E4F565E" w14:textId="77777777" w:rsidR="002164AB" w:rsidRDefault="002164AB">
      <w:pPr>
        <w:spacing w:before="5"/>
        <w:ind w:right="-144"/>
        <w:jc w:val="both"/>
        <w:rPr>
          <w:rFonts w:ascii="Arial" w:hAnsi="Arial" w:cs="Arial"/>
          <w:sz w:val="18"/>
          <w:szCs w:val="18"/>
        </w:rPr>
      </w:pPr>
    </w:p>
    <w:p w14:paraId="24B146F1" w14:textId="3BEEA1CA" w:rsidR="002164AB" w:rsidRDefault="00553848">
      <w:pPr>
        <w:spacing w:before="5"/>
        <w:ind w:right="-144"/>
        <w:jc w:val="both"/>
        <w:rPr>
          <w:rFonts w:ascii="Arial" w:hAnsi="Arial" w:cs="Arial"/>
          <w:sz w:val="18"/>
          <w:szCs w:val="18"/>
        </w:rPr>
      </w:pPr>
      <w:sdt>
        <w:sdtPr>
          <w:id w:val="590971827"/>
          <w14:checkbox>
            <w14:checked w14:val="1"/>
            <w14:checkedState w14:val="2612" w14:font="MS Gothic"/>
            <w14:uncheckedState w14:val="2610" w14:font="MS Gothic"/>
          </w14:checkbox>
        </w:sdtPr>
        <w:sdtEndPr/>
        <w:sdtContent>
          <w:r w:rsidR="00F75D32">
            <w:rPr>
              <w:rFonts w:ascii="MS Gothic" w:eastAsia="MS Gothic" w:hAnsi="MS Gothic" w:hint="eastAsia"/>
            </w:rPr>
            <w:t>☒</w:t>
          </w:r>
        </w:sdtContent>
      </w:sdt>
      <w:r w:rsidR="006F716F">
        <w:rPr>
          <w:rFonts w:ascii="Arial" w:hAnsi="Arial" w:cs="Arial"/>
          <w:sz w:val="18"/>
          <w:szCs w:val="18"/>
        </w:rPr>
        <w:t xml:space="preserve"> EVET   </w:t>
      </w:r>
      <w:r w:rsidR="006F716F">
        <w:rPr>
          <w:rFonts w:ascii="Arial" w:hAnsi="Arial" w:cs="Arial"/>
          <w:sz w:val="18"/>
          <w:szCs w:val="18"/>
        </w:rPr>
        <w:tab/>
      </w:r>
      <w:r w:rsidR="006F716F">
        <w:rPr>
          <w:rFonts w:ascii="Arial" w:hAnsi="Arial" w:cs="Arial"/>
          <w:sz w:val="18"/>
          <w:szCs w:val="18"/>
        </w:rPr>
        <w:tab/>
      </w:r>
      <w:sdt>
        <w:sdtPr>
          <w:id w:val="-1140957861"/>
          <w14:checkbox>
            <w14:checked w14:val="0"/>
            <w14:checkedState w14:val="2612" w14:font="MS Gothic"/>
            <w14:uncheckedState w14:val="2610" w14:font="MS Gothic"/>
          </w14:checkbox>
        </w:sdtPr>
        <w:sdtEndPr/>
        <w:sdtContent>
          <w:r w:rsidR="00F75D32">
            <w:rPr>
              <w:rFonts w:ascii="MS Gothic" w:eastAsia="MS Gothic" w:hAnsi="MS Gothic" w:hint="eastAsia"/>
            </w:rPr>
            <w:t>☐</w:t>
          </w:r>
        </w:sdtContent>
      </w:sdt>
      <w:r w:rsidR="006F716F">
        <w:rPr>
          <w:rFonts w:ascii="Arial" w:hAnsi="Arial" w:cs="Arial"/>
          <w:sz w:val="18"/>
          <w:szCs w:val="18"/>
        </w:rPr>
        <w:t xml:space="preserve"> HAYIR </w:t>
      </w:r>
    </w:p>
    <w:p w14:paraId="3FFB4984" w14:textId="77777777" w:rsidR="002164AB" w:rsidRDefault="002164AB">
      <w:pPr>
        <w:spacing w:before="5"/>
        <w:ind w:right="-144"/>
        <w:jc w:val="both"/>
        <w:rPr>
          <w:rFonts w:ascii="Arial" w:hAnsi="Arial" w:cs="Arial"/>
          <w:sz w:val="18"/>
          <w:szCs w:val="18"/>
        </w:rPr>
      </w:pPr>
    </w:p>
    <w:p w14:paraId="26402F1C" w14:textId="77777777" w:rsidR="002164AB" w:rsidRDefault="006F716F">
      <w:pPr>
        <w:spacing w:before="5"/>
        <w:ind w:right="-144"/>
        <w:jc w:val="both"/>
      </w:pPr>
      <w:r>
        <w:rPr>
          <w:rFonts w:ascii="Arial" w:hAnsi="Arial" w:cs="Arial"/>
          <w:sz w:val="18"/>
          <w:szCs w:val="18"/>
        </w:rPr>
        <w:t xml:space="preserve">Cevabınız </w:t>
      </w:r>
      <w:r>
        <w:rPr>
          <w:rFonts w:ascii="Arial" w:hAnsi="Arial" w:cs="Arial"/>
          <w:b/>
          <w:sz w:val="18"/>
          <w:szCs w:val="18"/>
        </w:rPr>
        <w:t>EVET</w:t>
      </w:r>
      <w:r>
        <w:rPr>
          <w:rFonts w:ascii="Arial" w:hAnsi="Arial" w:cs="Arial"/>
          <w:sz w:val="18"/>
          <w:szCs w:val="18"/>
        </w:rPr>
        <w:t xml:space="preserve"> ise aşağıdaki alanlardan seçim yapınız.</w:t>
      </w:r>
    </w:p>
    <w:p w14:paraId="075C1D11" w14:textId="77777777" w:rsidR="002164AB" w:rsidRDefault="002164AB">
      <w:pPr>
        <w:spacing w:before="5"/>
        <w:ind w:right="-144"/>
        <w:jc w:val="both"/>
        <w:rPr>
          <w:rFonts w:ascii="Arial" w:hAnsi="Arial" w:cs="Arial"/>
          <w:sz w:val="18"/>
          <w:szCs w:val="18"/>
        </w:rPr>
      </w:pPr>
    </w:p>
    <w:tbl>
      <w:tblPr>
        <w:tblStyle w:val="TabloKlavuzu"/>
        <w:tblW w:w="9254" w:type="dxa"/>
        <w:tblLook w:val="04A0" w:firstRow="1" w:lastRow="0" w:firstColumn="1" w:lastColumn="0" w:noHBand="0" w:noVBand="1"/>
      </w:tblPr>
      <w:tblGrid>
        <w:gridCol w:w="436"/>
        <w:gridCol w:w="8818"/>
      </w:tblGrid>
      <w:tr w:rsidR="002164AB" w14:paraId="50ED0976" w14:textId="77777777">
        <w:trPr>
          <w:trHeight w:val="397"/>
        </w:trPr>
        <w:tc>
          <w:tcPr>
            <w:tcW w:w="434" w:type="dxa"/>
            <w:tcBorders>
              <w:top w:val="nil"/>
              <w:left w:val="nil"/>
              <w:bottom w:val="nil"/>
              <w:right w:val="nil"/>
            </w:tcBorders>
            <w:shd w:val="clear" w:color="auto" w:fill="auto"/>
            <w:vAlign w:val="center"/>
          </w:tcPr>
          <w:p w14:paraId="73D3CB1F" w14:textId="77777777" w:rsidR="002164AB" w:rsidRDefault="00553848">
            <w:pPr>
              <w:spacing w:before="5"/>
              <w:ind w:right="-144"/>
              <w:jc w:val="both"/>
              <w:rPr>
                <w:rFonts w:ascii="Arial" w:hAnsi="Arial" w:cs="Arial"/>
                <w:sz w:val="18"/>
                <w:szCs w:val="18"/>
              </w:rPr>
            </w:pPr>
            <w:sdt>
              <w:sdtPr>
                <w:id w:val="-832830823"/>
                <w14:checkbox>
                  <w14:checked w14:val="1"/>
                  <w14:checkedState w14:val="2612" w14:font="MS Gothic"/>
                  <w14:uncheckedState w14:val="2610" w14:font="MS Gothic"/>
                </w14:checkbox>
              </w:sdtPr>
              <w:sdtEndPr/>
              <w:sdtContent>
                <w:r w:rsidR="006F716F">
                  <w:rPr>
                    <w:rFonts w:ascii="Arial" w:eastAsia="MS Gothic" w:hAnsi="Arial" w:cs="Arial"/>
                    <w:sz w:val="18"/>
                    <w:szCs w:val="18"/>
                  </w:rPr>
                  <w:t>☐</w:t>
                </w:r>
              </w:sdtContent>
            </w:sdt>
          </w:p>
        </w:tc>
        <w:tc>
          <w:tcPr>
            <w:tcW w:w="8819" w:type="dxa"/>
            <w:tcBorders>
              <w:top w:val="nil"/>
              <w:left w:val="nil"/>
              <w:bottom w:val="nil"/>
              <w:right w:val="nil"/>
            </w:tcBorders>
            <w:shd w:val="clear" w:color="auto" w:fill="auto"/>
            <w:vAlign w:val="center"/>
          </w:tcPr>
          <w:p w14:paraId="1F245C13" w14:textId="77777777" w:rsidR="002164AB" w:rsidRDefault="006F716F">
            <w:pPr>
              <w:spacing w:before="5"/>
              <w:ind w:right="-144"/>
              <w:jc w:val="both"/>
              <w:rPr>
                <w:rFonts w:ascii="Arial" w:hAnsi="Arial" w:cs="Arial"/>
                <w:sz w:val="18"/>
                <w:szCs w:val="18"/>
              </w:rPr>
            </w:pPr>
            <w:r>
              <w:rPr>
                <w:rFonts w:ascii="Arial" w:hAnsi="Arial" w:cs="Arial"/>
                <w:sz w:val="18"/>
                <w:szCs w:val="18"/>
              </w:rPr>
              <w:t>Yoksulluğa Son</w:t>
            </w:r>
          </w:p>
        </w:tc>
      </w:tr>
      <w:tr w:rsidR="002164AB" w14:paraId="40C44BBA" w14:textId="77777777">
        <w:trPr>
          <w:trHeight w:val="397"/>
        </w:trPr>
        <w:tc>
          <w:tcPr>
            <w:tcW w:w="434" w:type="dxa"/>
            <w:tcBorders>
              <w:top w:val="nil"/>
              <w:left w:val="nil"/>
              <w:bottom w:val="nil"/>
              <w:right w:val="nil"/>
            </w:tcBorders>
            <w:shd w:val="clear" w:color="auto" w:fill="auto"/>
            <w:vAlign w:val="center"/>
          </w:tcPr>
          <w:p w14:paraId="3090D56D" w14:textId="77777777" w:rsidR="002164AB" w:rsidRDefault="00553848">
            <w:sdt>
              <w:sdtPr>
                <w:id w:val="-375773727"/>
                <w14:checkbox>
                  <w14:checked w14:val="1"/>
                  <w14:checkedState w14:val="2612" w14:font="MS Gothic"/>
                  <w14:uncheckedState w14:val="2610" w14:font="MS Gothic"/>
                </w14:checkbox>
              </w:sdtPr>
              <w:sdtEndPr/>
              <w:sdtContent>
                <w:r w:rsidR="006F716F">
                  <w:rPr>
                    <w:rFonts w:ascii="MS Gothic" w:eastAsia="MS Gothic" w:hAnsi="MS Gothic"/>
                    <w:sz w:val="22"/>
                    <w:szCs w:val="22"/>
                  </w:rPr>
                  <w:t>☐</w:t>
                </w:r>
              </w:sdtContent>
            </w:sdt>
          </w:p>
        </w:tc>
        <w:tc>
          <w:tcPr>
            <w:tcW w:w="8819" w:type="dxa"/>
            <w:tcBorders>
              <w:top w:val="nil"/>
              <w:left w:val="nil"/>
              <w:bottom w:val="nil"/>
              <w:right w:val="nil"/>
            </w:tcBorders>
            <w:shd w:val="clear" w:color="auto" w:fill="auto"/>
            <w:vAlign w:val="center"/>
          </w:tcPr>
          <w:p w14:paraId="3F587D1B" w14:textId="77777777" w:rsidR="002164AB" w:rsidRDefault="006F716F">
            <w:pPr>
              <w:spacing w:before="5"/>
              <w:ind w:right="-144"/>
              <w:jc w:val="both"/>
              <w:rPr>
                <w:rFonts w:ascii="Arial" w:hAnsi="Arial" w:cs="Arial"/>
                <w:sz w:val="18"/>
                <w:szCs w:val="18"/>
              </w:rPr>
            </w:pPr>
            <w:r>
              <w:rPr>
                <w:rFonts w:ascii="Arial" w:hAnsi="Arial" w:cs="Arial"/>
                <w:sz w:val="18"/>
                <w:szCs w:val="18"/>
              </w:rPr>
              <w:t xml:space="preserve">Açlığa Son   </w:t>
            </w:r>
          </w:p>
        </w:tc>
      </w:tr>
      <w:tr w:rsidR="002164AB" w14:paraId="11A63CF0" w14:textId="77777777">
        <w:trPr>
          <w:trHeight w:val="397"/>
        </w:trPr>
        <w:tc>
          <w:tcPr>
            <w:tcW w:w="434" w:type="dxa"/>
            <w:tcBorders>
              <w:top w:val="nil"/>
              <w:left w:val="nil"/>
              <w:bottom w:val="nil"/>
              <w:right w:val="nil"/>
            </w:tcBorders>
            <w:shd w:val="clear" w:color="auto" w:fill="auto"/>
            <w:vAlign w:val="center"/>
          </w:tcPr>
          <w:p w14:paraId="4599ED05" w14:textId="77777777" w:rsidR="002164AB" w:rsidRDefault="00553848">
            <w:sdt>
              <w:sdtPr>
                <w:id w:val="-2062164332"/>
                <w14:checkbox>
                  <w14:checked w14:val="1"/>
                  <w14:checkedState w14:val="2612" w14:font="MS Gothic"/>
                  <w14:uncheckedState w14:val="2610" w14:font="MS Gothic"/>
                </w14:checkbox>
              </w:sdtPr>
              <w:sdtEndPr/>
              <w:sdtContent>
                <w:r w:rsidR="006F716F">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3D26B979" w14:textId="77777777" w:rsidR="002164AB" w:rsidRDefault="006F716F">
            <w:pPr>
              <w:spacing w:before="5"/>
              <w:ind w:right="-144"/>
              <w:jc w:val="both"/>
              <w:rPr>
                <w:rFonts w:ascii="Arial" w:hAnsi="Arial" w:cs="Arial"/>
                <w:sz w:val="18"/>
                <w:szCs w:val="18"/>
              </w:rPr>
            </w:pPr>
            <w:r>
              <w:rPr>
                <w:rFonts w:ascii="Arial" w:hAnsi="Arial" w:cs="Arial"/>
                <w:sz w:val="18"/>
                <w:szCs w:val="18"/>
              </w:rPr>
              <w:t xml:space="preserve">Sağlıklı Bireyler  </w:t>
            </w:r>
          </w:p>
        </w:tc>
      </w:tr>
      <w:tr w:rsidR="002164AB" w14:paraId="62FA506E" w14:textId="77777777">
        <w:trPr>
          <w:trHeight w:val="397"/>
        </w:trPr>
        <w:tc>
          <w:tcPr>
            <w:tcW w:w="434" w:type="dxa"/>
            <w:tcBorders>
              <w:top w:val="nil"/>
              <w:left w:val="nil"/>
              <w:bottom w:val="nil"/>
              <w:right w:val="nil"/>
            </w:tcBorders>
            <w:shd w:val="clear" w:color="auto" w:fill="auto"/>
            <w:vAlign w:val="center"/>
          </w:tcPr>
          <w:p w14:paraId="317C7ED5" w14:textId="77777777" w:rsidR="002164AB" w:rsidRDefault="00553848">
            <w:sdt>
              <w:sdtPr>
                <w:id w:val="1123727702"/>
                <w14:checkbox>
                  <w14:checked w14:val="1"/>
                  <w14:checkedState w14:val="2612" w14:font="MS Gothic"/>
                  <w14:uncheckedState w14:val="2610" w14:font="MS Gothic"/>
                </w14:checkbox>
              </w:sdtPr>
              <w:sdtEndPr/>
              <w:sdtContent>
                <w:r w:rsidR="006F716F">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101A7B56" w14:textId="77777777" w:rsidR="002164AB" w:rsidRDefault="006F716F">
            <w:pPr>
              <w:spacing w:before="5"/>
              <w:ind w:right="-144"/>
              <w:jc w:val="both"/>
              <w:rPr>
                <w:rFonts w:ascii="Arial" w:hAnsi="Arial" w:cs="Arial"/>
                <w:sz w:val="18"/>
                <w:szCs w:val="18"/>
              </w:rPr>
            </w:pPr>
            <w:r>
              <w:rPr>
                <w:rFonts w:ascii="Arial" w:hAnsi="Arial" w:cs="Arial"/>
                <w:sz w:val="18"/>
                <w:szCs w:val="18"/>
              </w:rPr>
              <w:t xml:space="preserve">Nitelikli Eğitim  </w:t>
            </w:r>
          </w:p>
        </w:tc>
      </w:tr>
      <w:tr w:rsidR="002164AB" w14:paraId="39D12531" w14:textId="77777777">
        <w:trPr>
          <w:trHeight w:val="397"/>
        </w:trPr>
        <w:tc>
          <w:tcPr>
            <w:tcW w:w="434" w:type="dxa"/>
            <w:tcBorders>
              <w:top w:val="nil"/>
              <w:left w:val="nil"/>
              <w:bottom w:val="nil"/>
              <w:right w:val="nil"/>
            </w:tcBorders>
            <w:shd w:val="clear" w:color="auto" w:fill="auto"/>
            <w:vAlign w:val="center"/>
          </w:tcPr>
          <w:p w14:paraId="37EC8306" w14:textId="77777777" w:rsidR="002164AB" w:rsidRDefault="00553848">
            <w:sdt>
              <w:sdtPr>
                <w:id w:val="1859006043"/>
                <w14:checkbox>
                  <w14:checked w14:val="1"/>
                  <w14:checkedState w14:val="2612" w14:font="MS Gothic"/>
                  <w14:uncheckedState w14:val="2610" w14:font="MS Gothic"/>
                </w14:checkbox>
              </w:sdtPr>
              <w:sdtEndPr/>
              <w:sdtContent>
                <w:r w:rsidR="006F716F">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076B48B6" w14:textId="77777777" w:rsidR="002164AB" w:rsidRDefault="006F716F">
            <w:pPr>
              <w:spacing w:before="5"/>
              <w:ind w:right="-144"/>
              <w:jc w:val="both"/>
              <w:rPr>
                <w:rFonts w:ascii="Arial" w:hAnsi="Arial" w:cs="Arial"/>
                <w:sz w:val="18"/>
                <w:szCs w:val="18"/>
              </w:rPr>
            </w:pPr>
            <w:r>
              <w:rPr>
                <w:rFonts w:ascii="Arial" w:hAnsi="Arial" w:cs="Arial"/>
                <w:sz w:val="18"/>
                <w:szCs w:val="18"/>
              </w:rPr>
              <w:t xml:space="preserve">Toplumsal Cinsiyet Eşitliği   </w:t>
            </w:r>
          </w:p>
        </w:tc>
      </w:tr>
      <w:tr w:rsidR="002164AB" w14:paraId="4818AD4D" w14:textId="77777777">
        <w:trPr>
          <w:trHeight w:val="397"/>
        </w:trPr>
        <w:tc>
          <w:tcPr>
            <w:tcW w:w="434" w:type="dxa"/>
            <w:tcBorders>
              <w:top w:val="nil"/>
              <w:left w:val="nil"/>
              <w:bottom w:val="nil"/>
              <w:right w:val="nil"/>
            </w:tcBorders>
            <w:shd w:val="clear" w:color="auto" w:fill="auto"/>
            <w:vAlign w:val="center"/>
          </w:tcPr>
          <w:p w14:paraId="278C8FAF" w14:textId="77777777" w:rsidR="002164AB" w:rsidRDefault="00553848">
            <w:sdt>
              <w:sdtPr>
                <w:id w:val="-1660692311"/>
                <w14:checkbox>
                  <w14:checked w14:val="1"/>
                  <w14:checkedState w14:val="2612" w14:font="MS Gothic"/>
                  <w14:uncheckedState w14:val="2610" w14:font="MS Gothic"/>
                </w14:checkbox>
              </w:sdtPr>
              <w:sdtEndPr/>
              <w:sdtContent>
                <w:r w:rsidR="006F716F">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5670FFF8" w14:textId="77777777" w:rsidR="002164AB" w:rsidRDefault="006F716F">
            <w:pPr>
              <w:spacing w:before="5"/>
              <w:ind w:right="-144"/>
              <w:jc w:val="both"/>
              <w:rPr>
                <w:rFonts w:ascii="Arial" w:hAnsi="Arial" w:cs="Arial"/>
                <w:sz w:val="18"/>
                <w:szCs w:val="18"/>
              </w:rPr>
            </w:pPr>
            <w:r>
              <w:rPr>
                <w:rFonts w:ascii="Arial" w:hAnsi="Arial" w:cs="Arial"/>
                <w:sz w:val="18"/>
                <w:szCs w:val="18"/>
              </w:rPr>
              <w:t xml:space="preserve">Temiz Su ve Sanitasyon  </w:t>
            </w:r>
          </w:p>
        </w:tc>
      </w:tr>
      <w:tr w:rsidR="002164AB" w14:paraId="6466D7A7" w14:textId="77777777">
        <w:trPr>
          <w:trHeight w:val="397"/>
        </w:trPr>
        <w:tc>
          <w:tcPr>
            <w:tcW w:w="434" w:type="dxa"/>
            <w:tcBorders>
              <w:top w:val="nil"/>
              <w:left w:val="nil"/>
              <w:bottom w:val="nil"/>
              <w:right w:val="nil"/>
            </w:tcBorders>
            <w:shd w:val="clear" w:color="auto" w:fill="auto"/>
            <w:vAlign w:val="center"/>
          </w:tcPr>
          <w:p w14:paraId="75BD4580" w14:textId="77777777" w:rsidR="002164AB" w:rsidRDefault="00553848">
            <w:sdt>
              <w:sdtPr>
                <w:id w:val="903882216"/>
                <w14:checkbox>
                  <w14:checked w14:val="1"/>
                  <w14:checkedState w14:val="2612" w14:font="MS Gothic"/>
                  <w14:uncheckedState w14:val="2610" w14:font="MS Gothic"/>
                </w14:checkbox>
              </w:sdtPr>
              <w:sdtEndPr/>
              <w:sdtContent>
                <w:r w:rsidR="006F716F">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79203A3B" w14:textId="77777777" w:rsidR="002164AB" w:rsidRDefault="006F716F">
            <w:pPr>
              <w:spacing w:before="5"/>
              <w:ind w:right="-144"/>
              <w:jc w:val="both"/>
              <w:rPr>
                <w:rFonts w:ascii="Arial" w:hAnsi="Arial" w:cs="Arial"/>
                <w:sz w:val="18"/>
                <w:szCs w:val="18"/>
              </w:rPr>
            </w:pPr>
            <w:r>
              <w:rPr>
                <w:rFonts w:ascii="Arial" w:hAnsi="Arial" w:cs="Arial"/>
                <w:sz w:val="18"/>
                <w:szCs w:val="18"/>
              </w:rPr>
              <w:t xml:space="preserve">Erişilebilir ve Temiz Enerji   </w:t>
            </w:r>
          </w:p>
        </w:tc>
      </w:tr>
      <w:tr w:rsidR="002164AB" w14:paraId="3ECB5D03" w14:textId="77777777">
        <w:trPr>
          <w:trHeight w:val="397"/>
        </w:trPr>
        <w:tc>
          <w:tcPr>
            <w:tcW w:w="434" w:type="dxa"/>
            <w:tcBorders>
              <w:top w:val="nil"/>
              <w:left w:val="nil"/>
              <w:bottom w:val="nil"/>
              <w:right w:val="nil"/>
            </w:tcBorders>
            <w:shd w:val="clear" w:color="auto" w:fill="auto"/>
            <w:vAlign w:val="center"/>
          </w:tcPr>
          <w:p w14:paraId="586C0300" w14:textId="77777777" w:rsidR="002164AB" w:rsidRDefault="00553848">
            <w:sdt>
              <w:sdtPr>
                <w:id w:val="-1991160393"/>
                <w14:checkbox>
                  <w14:checked w14:val="1"/>
                  <w14:checkedState w14:val="2612" w14:font="MS Gothic"/>
                  <w14:uncheckedState w14:val="2610" w14:font="MS Gothic"/>
                </w14:checkbox>
              </w:sdtPr>
              <w:sdtEndPr/>
              <w:sdtContent>
                <w:r w:rsidR="006F716F">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42BBEEF7" w14:textId="77777777" w:rsidR="002164AB" w:rsidRDefault="006F716F">
            <w:pPr>
              <w:spacing w:before="5"/>
              <w:ind w:right="-144"/>
              <w:jc w:val="both"/>
              <w:rPr>
                <w:rFonts w:ascii="Arial" w:hAnsi="Arial" w:cs="Arial"/>
                <w:sz w:val="18"/>
                <w:szCs w:val="18"/>
              </w:rPr>
            </w:pPr>
            <w:r>
              <w:rPr>
                <w:rFonts w:ascii="Arial" w:hAnsi="Arial" w:cs="Arial"/>
                <w:sz w:val="18"/>
                <w:szCs w:val="18"/>
              </w:rPr>
              <w:t xml:space="preserve">İnsana Yakışır İş ve Ekonomik Büyüme   </w:t>
            </w:r>
          </w:p>
        </w:tc>
      </w:tr>
      <w:tr w:rsidR="002164AB" w14:paraId="42556700" w14:textId="77777777">
        <w:trPr>
          <w:trHeight w:val="397"/>
        </w:trPr>
        <w:tc>
          <w:tcPr>
            <w:tcW w:w="434" w:type="dxa"/>
            <w:tcBorders>
              <w:top w:val="nil"/>
              <w:left w:val="nil"/>
              <w:bottom w:val="nil"/>
              <w:right w:val="nil"/>
            </w:tcBorders>
            <w:shd w:val="clear" w:color="auto" w:fill="auto"/>
            <w:vAlign w:val="center"/>
          </w:tcPr>
          <w:p w14:paraId="1ABC096B" w14:textId="77777777" w:rsidR="002164AB" w:rsidRDefault="00553848">
            <w:sdt>
              <w:sdtPr>
                <w:id w:val="-1008605453"/>
                <w14:checkbox>
                  <w14:checked w14:val="1"/>
                  <w14:checkedState w14:val="2612" w14:font="MS Gothic"/>
                  <w14:uncheckedState w14:val="2610" w14:font="MS Gothic"/>
                </w14:checkbox>
              </w:sdtPr>
              <w:sdtEndPr/>
              <w:sdtContent>
                <w:r w:rsidR="006F716F">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3AC212BB" w14:textId="77777777" w:rsidR="002164AB" w:rsidRDefault="006F716F">
            <w:pPr>
              <w:spacing w:before="5"/>
              <w:ind w:right="-144"/>
              <w:jc w:val="both"/>
              <w:rPr>
                <w:rFonts w:ascii="Arial" w:hAnsi="Arial" w:cs="Arial"/>
                <w:sz w:val="18"/>
                <w:szCs w:val="18"/>
              </w:rPr>
            </w:pPr>
            <w:r>
              <w:rPr>
                <w:rFonts w:ascii="Arial" w:hAnsi="Arial" w:cs="Arial"/>
                <w:sz w:val="18"/>
                <w:szCs w:val="18"/>
              </w:rPr>
              <w:t>Sanayi, Yenilikçilik ve Altyapı</w:t>
            </w:r>
          </w:p>
        </w:tc>
      </w:tr>
      <w:tr w:rsidR="002164AB" w14:paraId="58A564F7" w14:textId="77777777">
        <w:trPr>
          <w:trHeight w:val="397"/>
        </w:trPr>
        <w:tc>
          <w:tcPr>
            <w:tcW w:w="434" w:type="dxa"/>
            <w:tcBorders>
              <w:top w:val="nil"/>
              <w:left w:val="nil"/>
              <w:bottom w:val="nil"/>
              <w:right w:val="nil"/>
            </w:tcBorders>
            <w:shd w:val="clear" w:color="auto" w:fill="auto"/>
            <w:vAlign w:val="center"/>
          </w:tcPr>
          <w:p w14:paraId="615D4763" w14:textId="77777777" w:rsidR="002164AB" w:rsidRDefault="00553848">
            <w:sdt>
              <w:sdtPr>
                <w:id w:val="1468864512"/>
                <w14:checkbox>
                  <w14:checked w14:val="1"/>
                  <w14:checkedState w14:val="2612" w14:font="MS Gothic"/>
                  <w14:uncheckedState w14:val="2610" w14:font="MS Gothic"/>
                </w14:checkbox>
              </w:sdtPr>
              <w:sdtEndPr/>
              <w:sdtContent>
                <w:r w:rsidR="006F716F">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52887961" w14:textId="77777777" w:rsidR="002164AB" w:rsidRDefault="006F716F">
            <w:pPr>
              <w:spacing w:before="5"/>
              <w:ind w:right="-144"/>
              <w:jc w:val="both"/>
              <w:rPr>
                <w:rFonts w:ascii="Arial" w:hAnsi="Arial" w:cs="Arial"/>
                <w:sz w:val="18"/>
                <w:szCs w:val="18"/>
              </w:rPr>
            </w:pPr>
            <w:r>
              <w:rPr>
                <w:rFonts w:ascii="Arial" w:hAnsi="Arial" w:cs="Arial"/>
                <w:sz w:val="18"/>
                <w:szCs w:val="18"/>
              </w:rPr>
              <w:t>Eşitsizliklerin Azaltılması</w:t>
            </w:r>
          </w:p>
        </w:tc>
      </w:tr>
      <w:tr w:rsidR="002164AB" w14:paraId="7DF976DD" w14:textId="77777777">
        <w:trPr>
          <w:trHeight w:val="397"/>
        </w:trPr>
        <w:tc>
          <w:tcPr>
            <w:tcW w:w="434" w:type="dxa"/>
            <w:tcBorders>
              <w:top w:val="nil"/>
              <w:left w:val="nil"/>
              <w:bottom w:val="nil"/>
              <w:right w:val="nil"/>
            </w:tcBorders>
            <w:shd w:val="clear" w:color="auto" w:fill="auto"/>
            <w:vAlign w:val="center"/>
          </w:tcPr>
          <w:p w14:paraId="5C1F32B1" w14:textId="77777777" w:rsidR="002164AB" w:rsidRDefault="00553848">
            <w:sdt>
              <w:sdtPr>
                <w:id w:val="208922177"/>
                <w14:checkbox>
                  <w14:checked w14:val="1"/>
                  <w14:checkedState w14:val="2612" w14:font="MS Gothic"/>
                  <w14:uncheckedState w14:val="2610" w14:font="MS Gothic"/>
                </w14:checkbox>
              </w:sdtPr>
              <w:sdtEndPr/>
              <w:sdtContent>
                <w:r w:rsidR="006F716F">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33E89DC6" w14:textId="77777777" w:rsidR="002164AB" w:rsidRDefault="006F716F">
            <w:pPr>
              <w:spacing w:before="5"/>
              <w:ind w:right="-144"/>
              <w:jc w:val="both"/>
              <w:rPr>
                <w:rFonts w:ascii="Arial" w:hAnsi="Arial" w:cs="Arial"/>
                <w:sz w:val="18"/>
                <w:szCs w:val="18"/>
              </w:rPr>
            </w:pPr>
            <w:r>
              <w:rPr>
                <w:rFonts w:ascii="Arial" w:hAnsi="Arial" w:cs="Arial"/>
                <w:sz w:val="18"/>
                <w:szCs w:val="18"/>
              </w:rPr>
              <w:t xml:space="preserve">Sürdürülebilir Şehirler ve Topluluklar  </w:t>
            </w:r>
          </w:p>
        </w:tc>
      </w:tr>
      <w:tr w:rsidR="002164AB" w14:paraId="0FE0DCA4" w14:textId="77777777">
        <w:trPr>
          <w:trHeight w:val="397"/>
        </w:trPr>
        <w:tc>
          <w:tcPr>
            <w:tcW w:w="434" w:type="dxa"/>
            <w:tcBorders>
              <w:top w:val="nil"/>
              <w:left w:val="nil"/>
              <w:bottom w:val="nil"/>
              <w:right w:val="nil"/>
            </w:tcBorders>
            <w:shd w:val="clear" w:color="auto" w:fill="auto"/>
            <w:vAlign w:val="center"/>
          </w:tcPr>
          <w:p w14:paraId="6651F67E" w14:textId="75680576" w:rsidR="002164AB" w:rsidRDefault="00553848">
            <w:sdt>
              <w:sdtPr>
                <w:id w:val="-1397043644"/>
                <w14:checkbox>
                  <w14:checked w14:val="1"/>
                  <w14:checkedState w14:val="2612" w14:font="MS Gothic"/>
                  <w14:uncheckedState w14:val="2610" w14:font="MS Gothic"/>
                </w14:checkbox>
              </w:sdtPr>
              <w:sdtEndPr/>
              <w:sdtContent>
                <w:r w:rsidR="00F75D32">
                  <w:rPr>
                    <w:rFonts w:ascii="MS Gothic" w:eastAsia="MS Gothic" w:hAnsi="MS Gothic" w:hint="eastAsia"/>
                  </w:rPr>
                  <w:t>☒</w:t>
                </w:r>
              </w:sdtContent>
            </w:sdt>
          </w:p>
        </w:tc>
        <w:tc>
          <w:tcPr>
            <w:tcW w:w="8819" w:type="dxa"/>
            <w:tcBorders>
              <w:top w:val="nil"/>
              <w:left w:val="nil"/>
              <w:bottom w:val="nil"/>
              <w:right w:val="nil"/>
            </w:tcBorders>
            <w:shd w:val="clear" w:color="auto" w:fill="auto"/>
            <w:vAlign w:val="center"/>
          </w:tcPr>
          <w:p w14:paraId="716A2380" w14:textId="77777777" w:rsidR="002164AB" w:rsidRDefault="006F716F">
            <w:pPr>
              <w:spacing w:before="5"/>
              <w:ind w:right="-144"/>
              <w:jc w:val="both"/>
              <w:rPr>
                <w:rFonts w:ascii="Arial" w:hAnsi="Arial" w:cs="Arial"/>
                <w:sz w:val="18"/>
                <w:szCs w:val="18"/>
              </w:rPr>
            </w:pPr>
            <w:r>
              <w:rPr>
                <w:rFonts w:ascii="Arial" w:hAnsi="Arial" w:cs="Arial"/>
                <w:sz w:val="18"/>
                <w:szCs w:val="18"/>
              </w:rPr>
              <w:t xml:space="preserve">Sorumlu Üretim ve Tüketim  </w:t>
            </w:r>
          </w:p>
        </w:tc>
      </w:tr>
      <w:tr w:rsidR="002164AB" w14:paraId="69DD435C" w14:textId="77777777">
        <w:trPr>
          <w:trHeight w:val="397"/>
        </w:trPr>
        <w:tc>
          <w:tcPr>
            <w:tcW w:w="434" w:type="dxa"/>
            <w:tcBorders>
              <w:top w:val="nil"/>
              <w:left w:val="nil"/>
              <w:bottom w:val="nil"/>
              <w:right w:val="nil"/>
            </w:tcBorders>
            <w:shd w:val="clear" w:color="auto" w:fill="auto"/>
            <w:vAlign w:val="center"/>
          </w:tcPr>
          <w:p w14:paraId="407D2BDC" w14:textId="77777777" w:rsidR="002164AB" w:rsidRDefault="00553848">
            <w:sdt>
              <w:sdtPr>
                <w:id w:val="1866411137"/>
                <w14:checkbox>
                  <w14:checked w14:val="1"/>
                  <w14:checkedState w14:val="2612" w14:font="MS Gothic"/>
                  <w14:uncheckedState w14:val="2610" w14:font="MS Gothic"/>
                </w14:checkbox>
              </w:sdtPr>
              <w:sdtEndPr/>
              <w:sdtContent>
                <w:r w:rsidR="006F716F">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1D087E2D" w14:textId="77777777" w:rsidR="002164AB" w:rsidRDefault="006F716F">
            <w:pPr>
              <w:spacing w:before="5"/>
              <w:ind w:right="-144"/>
              <w:jc w:val="both"/>
              <w:rPr>
                <w:rFonts w:ascii="Arial" w:hAnsi="Arial" w:cs="Arial"/>
                <w:sz w:val="18"/>
                <w:szCs w:val="18"/>
              </w:rPr>
            </w:pPr>
            <w:r>
              <w:rPr>
                <w:rFonts w:ascii="Arial" w:hAnsi="Arial" w:cs="Arial"/>
                <w:sz w:val="18"/>
                <w:szCs w:val="18"/>
              </w:rPr>
              <w:t xml:space="preserve">İklim Eylemi  </w:t>
            </w:r>
          </w:p>
        </w:tc>
      </w:tr>
      <w:tr w:rsidR="002164AB" w14:paraId="1DED69F3" w14:textId="77777777">
        <w:trPr>
          <w:trHeight w:val="397"/>
        </w:trPr>
        <w:tc>
          <w:tcPr>
            <w:tcW w:w="434" w:type="dxa"/>
            <w:tcBorders>
              <w:top w:val="nil"/>
              <w:left w:val="nil"/>
              <w:bottom w:val="nil"/>
              <w:right w:val="nil"/>
            </w:tcBorders>
            <w:shd w:val="clear" w:color="auto" w:fill="auto"/>
            <w:vAlign w:val="center"/>
          </w:tcPr>
          <w:p w14:paraId="686E1768" w14:textId="77777777" w:rsidR="002164AB" w:rsidRDefault="00553848">
            <w:sdt>
              <w:sdtPr>
                <w:id w:val="-1756884549"/>
                <w14:checkbox>
                  <w14:checked w14:val="1"/>
                  <w14:checkedState w14:val="2612" w14:font="MS Gothic"/>
                  <w14:uncheckedState w14:val="2610" w14:font="MS Gothic"/>
                </w14:checkbox>
              </w:sdtPr>
              <w:sdtEndPr/>
              <w:sdtContent>
                <w:r w:rsidR="006F716F">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6284DBB4" w14:textId="77777777" w:rsidR="002164AB" w:rsidRDefault="006F716F">
            <w:pPr>
              <w:spacing w:before="5"/>
              <w:ind w:right="-144"/>
              <w:jc w:val="both"/>
              <w:rPr>
                <w:rFonts w:ascii="Arial" w:hAnsi="Arial" w:cs="Arial"/>
                <w:sz w:val="18"/>
                <w:szCs w:val="18"/>
              </w:rPr>
            </w:pPr>
            <w:r>
              <w:rPr>
                <w:rFonts w:ascii="Arial" w:hAnsi="Arial" w:cs="Arial"/>
                <w:sz w:val="18"/>
                <w:szCs w:val="18"/>
              </w:rPr>
              <w:t xml:space="preserve">Sudaki Yaşam  </w:t>
            </w:r>
          </w:p>
        </w:tc>
      </w:tr>
      <w:tr w:rsidR="002164AB" w14:paraId="6EE383A3" w14:textId="77777777">
        <w:trPr>
          <w:trHeight w:val="397"/>
        </w:trPr>
        <w:tc>
          <w:tcPr>
            <w:tcW w:w="434" w:type="dxa"/>
            <w:tcBorders>
              <w:top w:val="nil"/>
              <w:left w:val="nil"/>
              <w:bottom w:val="nil"/>
              <w:right w:val="nil"/>
            </w:tcBorders>
            <w:shd w:val="clear" w:color="auto" w:fill="auto"/>
            <w:vAlign w:val="center"/>
          </w:tcPr>
          <w:p w14:paraId="380655C9" w14:textId="77777777" w:rsidR="002164AB" w:rsidRDefault="00553848">
            <w:sdt>
              <w:sdtPr>
                <w:id w:val="-1861887626"/>
                <w14:checkbox>
                  <w14:checked w14:val="1"/>
                  <w14:checkedState w14:val="2612" w14:font="MS Gothic"/>
                  <w14:uncheckedState w14:val="2610" w14:font="MS Gothic"/>
                </w14:checkbox>
              </w:sdtPr>
              <w:sdtEndPr/>
              <w:sdtContent>
                <w:r w:rsidR="006F716F">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6615D6EF" w14:textId="77777777" w:rsidR="002164AB" w:rsidRDefault="006F716F">
            <w:pPr>
              <w:spacing w:before="5"/>
              <w:ind w:right="-144"/>
              <w:jc w:val="both"/>
              <w:rPr>
                <w:rFonts w:ascii="Arial" w:hAnsi="Arial" w:cs="Arial"/>
                <w:sz w:val="18"/>
                <w:szCs w:val="18"/>
              </w:rPr>
            </w:pPr>
            <w:r>
              <w:rPr>
                <w:rFonts w:ascii="Arial" w:hAnsi="Arial" w:cs="Arial"/>
                <w:sz w:val="18"/>
                <w:szCs w:val="18"/>
              </w:rPr>
              <w:t xml:space="preserve">Karasal Yaşam  </w:t>
            </w:r>
          </w:p>
        </w:tc>
      </w:tr>
      <w:tr w:rsidR="002164AB" w14:paraId="09D79FA9" w14:textId="77777777">
        <w:trPr>
          <w:trHeight w:val="397"/>
        </w:trPr>
        <w:tc>
          <w:tcPr>
            <w:tcW w:w="434" w:type="dxa"/>
            <w:tcBorders>
              <w:top w:val="nil"/>
              <w:left w:val="nil"/>
              <w:bottom w:val="nil"/>
              <w:right w:val="nil"/>
            </w:tcBorders>
            <w:shd w:val="clear" w:color="auto" w:fill="auto"/>
            <w:vAlign w:val="center"/>
          </w:tcPr>
          <w:p w14:paraId="293DE4E0" w14:textId="77777777" w:rsidR="002164AB" w:rsidRDefault="00553848">
            <w:sdt>
              <w:sdtPr>
                <w:id w:val="-59255026"/>
                <w14:checkbox>
                  <w14:checked w14:val="1"/>
                  <w14:checkedState w14:val="2612" w14:font="MS Gothic"/>
                  <w14:uncheckedState w14:val="2610" w14:font="MS Gothic"/>
                </w14:checkbox>
              </w:sdtPr>
              <w:sdtEndPr/>
              <w:sdtContent>
                <w:r w:rsidR="006F716F">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46822524" w14:textId="77777777" w:rsidR="002164AB" w:rsidRDefault="006F716F">
            <w:pPr>
              <w:spacing w:before="5"/>
              <w:ind w:right="-144"/>
              <w:jc w:val="both"/>
              <w:rPr>
                <w:rFonts w:ascii="Arial" w:hAnsi="Arial" w:cs="Arial"/>
                <w:sz w:val="18"/>
                <w:szCs w:val="18"/>
              </w:rPr>
            </w:pPr>
            <w:r>
              <w:rPr>
                <w:rFonts w:ascii="Arial" w:hAnsi="Arial" w:cs="Arial"/>
                <w:sz w:val="18"/>
                <w:szCs w:val="18"/>
              </w:rPr>
              <w:t xml:space="preserve">Barış, Adalet ve Güçlü Kurumlar  </w:t>
            </w:r>
          </w:p>
        </w:tc>
      </w:tr>
      <w:tr w:rsidR="002164AB" w14:paraId="3FD44731" w14:textId="77777777">
        <w:trPr>
          <w:trHeight w:val="397"/>
        </w:trPr>
        <w:tc>
          <w:tcPr>
            <w:tcW w:w="434" w:type="dxa"/>
            <w:tcBorders>
              <w:top w:val="nil"/>
              <w:left w:val="nil"/>
              <w:bottom w:val="nil"/>
              <w:right w:val="nil"/>
            </w:tcBorders>
            <w:shd w:val="clear" w:color="auto" w:fill="auto"/>
            <w:vAlign w:val="center"/>
          </w:tcPr>
          <w:p w14:paraId="3014D81C" w14:textId="77777777" w:rsidR="002164AB" w:rsidRDefault="00553848">
            <w:sdt>
              <w:sdtPr>
                <w:id w:val="-1554298518"/>
                <w14:checkbox>
                  <w14:checked w14:val="1"/>
                  <w14:checkedState w14:val="2612" w14:font="MS Gothic"/>
                  <w14:uncheckedState w14:val="2610" w14:font="MS Gothic"/>
                </w14:checkbox>
              </w:sdtPr>
              <w:sdtEndPr/>
              <w:sdtContent>
                <w:r w:rsidR="006F716F">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2AB3691D" w14:textId="77777777" w:rsidR="002164AB" w:rsidRDefault="006F716F">
            <w:pPr>
              <w:spacing w:before="5"/>
              <w:ind w:right="-144"/>
              <w:jc w:val="both"/>
              <w:rPr>
                <w:rFonts w:ascii="Arial" w:hAnsi="Arial" w:cs="Arial"/>
                <w:sz w:val="18"/>
                <w:szCs w:val="18"/>
              </w:rPr>
            </w:pPr>
            <w:r>
              <w:rPr>
                <w:rFonts w:ascii="Arial" w:hAnsi="Arial" w:cs="Arial"/>
                <w:sz w:val="18"/>
                <w:szCs w:val="18"/>
              </w:rPr>
              <w:t xml:space="preserve">Amaçlar İçin Ortaklıklar  </w:t>
            </w:r>
          </w:p>
        </w:tc>
      </w:tr>
    </w:tbl>
    <w:p w14:paraId="4DBBEB7B" w14:textId="77777777" w:rsidR="002164AB" w:rsidRDefault="002164AB">
      <w:pPr>
        <w:spacing w:before="5"/>
        <w:ind w:right="-144"/>
        <w:jc w:val="both"/>
        <w:rPr>
          <w:rFonts w:ascii="Arial" w:hAnsi="Arial" w:cs="Arial"/>
          <w:sz w:val="18"/>
          <w:szCs w:val="18"/>
        </w:rPr>
      </w:pPr>
    </w:p>
    <w:p w14:paraId="3D45AEDE" w14:textId="77777777" w:rsidR="002164AB" w:rsidRDefault="002164AB">
      <w:pPr>
        <w:spacing w:before="5"/>
        <w:ind w:right="-144"/>
        <w:jc w:val="both"/>
        <w:rPr>
          <w:rFonts w:ascii="Arial" w:hAnsi="Arial" w:cs="Arial"/>
          <w:sz w:val="22"/>
          <w:szCs w:val="22"/>
        </w:rPr>
      </w:pPr>
    </w:p>
    <w:p w14:paraId="355244AE" w14:textId="77777777" w:rsidR="002164AB" w:rsidRDefault="006F716F">
      <w:pPr>
        <w:spacing w:before="5"/>
        <w:ind w:right="-144"/>
        <w:jc w:val="both"/>
        <w:rPr>
          <w:rFonts w:ascii="Arial" w:hAnsi="Arial" w:cs="Arial"/>
          <w:b/>
          <w:sz w:val="18"/>
          <w:szCs w:val="18"/>
        </w:rPr>
      </w:pPr>
      <w:r>
        <w:rPr>
          <w:rFonts w:ascii="Arial" w:hAnsi="Arial" w:cs="Arial"/>
          <w:b/>
          <w:sz w:val="18"/>
          <w:szCs w:val="18"/>
        </w:rPr>
        <w:t>ÖZET</w:t>
      </w:r>
    </w:p>
    <w:p w14:paraId="30218C5F" w14:textId="77777777" w:rsidR="002164AB" w:rsidRDefault="002164AB">
      <w:pPr>
        <w:spacing w:before="5"/>
        <w:ind w:left="142" w:right="-144" w:hanging="284"/>
        <w:jc w:val="both"/>
        <w:rPr>
          <w:rFonts w:ascii="Arial" w:hAnsi="Arial" w:cs="Arial"/>
          <w:b/>
          <w:sz w:val="18"/>
          <w:szCs w:val="18"/>
        </w:rPr>
      </w:pPr>
    </w:p>
    <w:p w14:paraId="1212E517" w14:textId="77777777" w:rsidR="002164AB" w:rsidRDefault="006F716F">
      <w:pPr>
        <w:ind w:hanging="284"/>
        <w:jc w:val="both"/>
        <w:rPr>
          <w:rFonts w:ascii="Arial" w:hAnsi="Arial" w:cs="Arial"/>
          <w:bCs/>
          <w:color w:val="000000"/>
          <w:sz w:val="18"/>
          <w:szCs w:val="18"/>
          <w:lang w:eastAsia="ar-SA"/>
        </w:rPr>
      </w:pPr>
      <w:r>
        <w:rPr>
          <w:rFonts w:ascii="Arial" w:hAnsi="Arial" w:cs="Arial"/>
          <w:sz w:val="18"/>
          <w:szCs w:val="18"/>
        </w:rPr>
        <w:t xml:space="preserve">     Türkçe özetin araştırma önerisinin (a) özgün değeri, (b) yöntemi, (c) yönetimi ve (d) yaygın etkisi hakkında bilgileri kapsaması beklenir. Her bir özet 450 kelime veya bir sayfa ile sınırlandırılmalıdır. Bu bölümün en son yazılması önerilir.</w:t>
      </w:r>
      <w:r>
        <w:rPr>
          <w:rFonts w:ascii="Arial" w:hAnsi="Arial" w:cs="Arial"/>
          <w:bCs/>
          <w:color w:val="000000"/>
          <w:sz w:val="18"/>
          <w:szCs w:val="18"/>
          <w:lang w:eastAsia="ar-SA"/>
        </w:rPr>
        <w:t xml:space="preserve"> </w:t>
      </w:r>
    </w:p>
    <w:p w14:paraId="79EB6F41" w14:textId="77777777" w:rsidR="002164AB" w:rsidRDefault="002164AB">
      <w:pPr>
        <w:jc w:val="both"/>
        <w:rPr>
          <w:rFonts w:ascii="Arial" w:hAnsi="Arial" w:cs="Arial"/>
          <w:bCs/>
          <w:color w:val="000000"/>
          <w:sz w:val="18"/>
          <w:szCs w:val="18"/>
          <w:lang w:eastAsia="ar-SA"/>
        </w:rPr>
      </w:pPr>
    </w:p>
    <w:tbl>
      <w:tblPr>
        <w:tblW w:w="9072" w:type="dxa"/>
        <w:tblInd w:w="109" w:type="dxa"/>
        <w:tblLook w:val="0000" w:firstRow="0" w:lastRow="0" w:firstColumn="0" w:lastColumn="0" w:noHBand="0" w:noVBand="0"/>
      </w:tblPr>
      <w:tblGrid>
        <w:gridCol w:w="9072"/>
      </w:tblGrid>
      <w:tr w:rsidR="002164AB" w14:paraId="2E4CD378" w14:textId="77777777">
        <w:trPr>
          <w:trHeight w:val="1418"/>
        </w:trPr>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36A37299" w14:textId="77777777" w:rsidR="002164AB" w:rsidRDefault="006F716F">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Özet</w:t>
            </w:r>
          </w:p>
          <w:p w14:paraId="581810E4" w14:textId="75526E82" w:rsidR="008B366D" w:rsidRPr="00F45224" w:rsidRDefault="008B366D" w:rsidP="00F75D32">
            <w:pPr>
              <w:pStyle w:val="WW-NormalWeb1"/>
              <w:widowControl w:val="0"/>
              <w:snapToGrid w:val="0"/>
              <w:spacing w:before="60" w:after="60"/>
              <w:jc w:val="both"/>
              <w:rPr>
                <w:rFonts w:ascii="Arial" w:eastAsia="Arial" w:hAnsi="Arial" w:cs="Arial"/>
                <w:bCs/>
                <w:color w:val="000000"/>
                <w:sz w:val="18"/>
              </w:rPr>
            </w:pPr>
            <w:r w:rsidRPr="008B366D">
              <w:rPr>
                <w:rFonts w:ascii="Arial" w:hAnsi="Arial" w:cs="Arial"/>
                <w:sz w:val="18"/>
                <w:szCs w:val="18"/>
              </w:rPr>
              <w:t>Bitkiler, biyotik ve abiyotik stresle başa çıkabilmek için birçok fizyolojik değişikliğe uğrarlar.</w:t>
            </w:r>
            <w:r>
              <w:rPr>
                <w:rFonts w:ascii="Arial" w:hAnsi="Arial" w:cs="Arial"/>
                <w:sz w:val="18"/>
                <w:szCs w:val="18"/>
              </w:rPr>
              <w:t xml:space="preserve"> Stres faktörlerine karşı genellikle ürettikleri sekonder metabolitlerle cevap verirler. Birincil metabolik yolaklar dışında üretilen sekonder içerikler alakaloidler, flavonoidler, fenolik bileşikler ve terpenler şeklinde sıralanabilir. </w:t>
            </w:r>
            <w:r w:rsidR="00C32A11">
              <w:rPr>
                <w:rFonts w:ascii="Arial" w:hAnsi="Arial" w:cs="Arial"/>
                <w:sz w:val="18"/>
                <w:szCs w:val="18"/>
              </w:rPr>
              <w:t xml:space="preserve">Bitki epitel hücrelerince üretilen reçine de bu bileşenlerden biridir. Özellikle yaralanmalarda açığa çıktığı bilinen reçinenin birçok biyoloji aktivitesinin olduğu bilinmektedir. Mevcut çalışmada </w:t>
            </w:r>
            <w:r w:rsidR="00C32A11" w:rsidRPr="00C32A11">
              <w:rPr>
                <w:rFonts w:ascii="Arial" w:eastAsia="Arial" w:hAnsi="Arial" w:cs="Arial"/>
                <w:bCs/>
                <w:i/>
                <w:iCs/>
                <w:color w:val="000000"/>
                <w:sz w:val="18"/>
              </w:rPr>
              <w:t>Pistacia terebinthus</w:t>
            </w:r>
            <w:r w:rsidR="00C32A11">
              <w:rPr>
                <w:rFonts w:ascii="Arial" w:eastAsia="Arial" w:hAnsi="Arial" w:cs="Arial"/>
                <w:bCs/>
                <w:i/>
                <w:iCs/>
                <w:color w:val="000000"/>
                <w:sz w:val="18"/>
              </w:rPr>
              <w:t xml:space="preserve"> </w:t>
            </w:r>
            <w:r w:rsidR="00C32A11" w:rsidRPr="00C32A11">
              <w:rPr>
                <w:rFonts w:ascii="Arial" w:eastAsia="Arial" w:hAnsi="Arial" w:cs="Arial"/>
                <w:bCs/>
                <w:color w:val="000000"/>
                <w:sz w:val="18"/>
              </w:rPr>
              <w:t>(menengiç)</w:t>
            </w:r>
            <w:r w:rsidR="00C32A11">
              <w:rPr>
                <w:rFonts w:ascii="Arial" w:eastAsia="Arial" w:hAnsi="Arial" w:cs="Arial"/>
                <w:bCs/>
                <w:color w:val="000000"/>
                <w:sz w:val="18"/>
              </w:rPr>
              <w:t xml:space="preserve"> bitkisinden elde edilen sakız reçinesinin haricen yaralanmış </w:t>
            </w:r>
            <w:r w:rsidR="00C32A11" w:rsidRPr="00C32A11">
              <w:rPr>
                <w:rFonts w:ascii="Arial" w:eastAsia="Arial" w:hAnsi="Arial" w:cs="Arial"/>
                <w:bCs/>
                <w:i/>
                <w:iCs/>
                <w:color w:val="000000"/>
                <w:sz w:val="18"/>
              </w:rPr>
              <w:t>Zea mays</w:t>
            </w:r>
            <w:r w:rsidR="00C32A11">
              <w:rPr>
                <w:rFonts w:ascii="Arial" w:eastAsia="Arial" w:hAnsi="Arial" w:cs="Arial"/>
                <w:bCs/>
                <w:color w:val="000000"/>
                <w:sz w:val="18"/>
              </w:rPr>
              <w:t xml:space="preserve"> bitkisinin gelişimine </w:t>
            </w:r>
            <w:r w:rsidR="00F45224">
              <w:rPr>
                <w:rFonts w:ascii="Arial" w:eastAsia="Arial" w:hAnsi="Arial" w:cs="Arial"/>
                <w:bCs/>
                <w:color w:val="000000"/>
                <w:sz w:val="18"/>
              </w:rPr>
              <w:t xml:space="preserve">etkisi araştırılacaktır. </w:t>
            </w:r>
            <w:r w:rsidR="00F75D32">
              <w:rPr>
                <w:rFonts w:ascii="Arial" w:eastAsia="Arial" w:hAnsi="Arial" w:cs="Arial"/>
                <w:bCs/>
                <w:color w:val="000000"/>
                <w:sz w:val="18"/>
              </w:rPr>
              <w:t xml:space="preserve">Menengiç </w:t>
            </w:r>
            <w:r w:rsidR="00F75D32">
              <w:rPr>
                <w:rFonts w:ascii="Arial" w:eastAsia="Arial" w:hAnsi="Arial" w:cs="Arial"/>
                <w:bCs/>
                <w:color w:val="000000"/>
                <w:sz w:val="18"/>
              </w:rPr>
              <w:lastRenderedPageBreak/>
              <w:t>ağacından elde edilecek sakız reçinesi, k</w:t>
            </w:r>
            <w:r w:rsidR="00F45224">
              <w:rPr>
                <w:rFonts w:ascii="Arial" w:eastAsia="Arial" w:hAnsi="Arial" w:cs="Arial"/>
                <w:bCs/>
                <w:color w:val="000000"/>
                <w:sz w:val="18"/>
              </w:rPr>
              <w:t xml:space="preserve">ontrollü bir biçimde yaralanmış </w:t>
            </w:r>
            <w:r w:rsidR="00F45224" w:rsidRPr="00F45224">
              <w:rPr>
                <w:rFonts w:ascii="Arial" w:eastAsia="Arial" w:hAnsi="Arial" w:cs="Arial"/>
                <w:bCs/>
                <w:i/>
                <w:iCs/>
                <w:color w:val="000000"/>
                <w:sz w:val="18"/>
              </w:rPr>
              <w:t>Zea mays</w:t>
            </w:r>
            <w:r w:rsidR="00F75D32">
              <w:rPr>
                <w:rFonts w:ascii="Arial" w:eastAsia="Arial" w:hAnsi="Arial" w:cs="Arial"/>
                <w:bCs/>
                <w:color w:val="000000"/>
                <w:sz w:val="18"/>
              </w:rPr>
              <w:t xml:space="preserve"> fidelerindeki</w:t>
            </w:r>
            <w:r w:rsidR="00F45224">
              <w:rPr>
                <w:rFonts w:ascii="Arial" w:eastAsia="Arial" w:hAnsi="Arial" w:cs="Arial"/>
                <w:bCs/>
                <w:color w:val="000000"/>
                <w:sz w:val="18"/>
              </w:rPr>
              <w:t xml:space="preserve"> yaraların iyileşmesi üzerine morfolojik etkileri belirlenecektir. Öte yandan elde edilecek fenolik içerikler HPLC ile uçucu içerikler ise GC-</w:t>
            </w:r>
            <w:r w:rsidR="00AE75D0">
              <w:rPr>
                <w:rFonts w:ascii="Arial" w:eastAsia="Arial" w:hAnsi="Arial" w:cs="Arial"/>
                <w:bCs/>
                <w:color w:val="000000"/>
                <w:sz w:val="18"/>
              </w:rPr>
              <w:t>MS yöntemleriyle</w:t>
            </w:r>
            <w:r w:rsidR="00F45224">
              <w:rPr>
                <w:rFonts w:ascii="Arial" w:eastAsia="Arial" w:hAnsi="Arial" w:cs="Arial"/>
                <w:bCs/>
                <w:color w:val="000000"/>
                <w:sz w:val="18"/>
              </w:rPr>
              <w:t xml:space="preserve"> analiz edilecektir. </w:t>
            </w:r>
            <w:r w:rsidR="00280A8A">
              <w:rPr>
                <w:rFonts w:ascii="Arial" w:eastAsia="Arial" w:hAnsi="Arial" w:cs="Arial"/>
                <w:bCs/>
                <w:color w:val="000000"/>
                <w:sz w:val="18"/>
              </w:rPr>
              <w:t xml:space="preserve">Analiz sonucu </w:t>
            </w:r>
            <w:r w:rsidR="00AE75D0">
              <w:rPr>
                <w:rFonts w:ascii="Arial" w:eastAsia="Arial" w:hAnsi="Arial" w:cs="Arial"/>
                <w:bCs/>
                <w:color w:val="000000"/>
                <w:sz w:val="18"/>
              </w:rPr>
              <w:t xml:space="preserve">elde edilecek </w:t>
            </w:r>
            <w:r w:rsidR="00280A8A">
              <w:rPr>
                <w:rFonts w:ascii="Arial" w:eastAsia="Arial" w:hAnsi="Arial" w:cs="Arial"/>
                <w:bCs/>
                <w:color w:val="000000"/>
                <w:sz w:val="18"/>
              </w:rPr>
              <w:t>içeriklerin</w:t>
            </w:r>
            <w:r w:rsidR="00AE75D0">
              <w:rPr>
                <w:rFonts w:ascii="Arial" w:eastAsia="Arial" w:hAnsi="Arial" w:cs="Arial"/>
                <w:bCs/>
                <w:color w:val="000000"/>
                <w:sz w:val="18"/>
              </w:rPr>
              <w:t>, yaralanma mekanizmasında doğal olarak oluşan Jasmonik asit ve türevlerinin hücre zarından geçişini sağlayan steroid reseptör kinaz (</w:t>
            </w:r>
            <w:r w:rsidR="00AE75D0" w:rsidRPr="00AE75D0">
              <w:rPr>
                <w:rFonts w:ascii="Arial" w:eastAsia="Arial" w:hAnsi="Arial" w:cs="Arial"/>
                <w:bCs/>
                <w:color w:val="000000"/>
                <w:sz w:val="18"/>
              </w:rPr>
              <w:t>SR160</w:t>
            </w:r>
            <w:r w:rsidR="00AE75D0">
              <w:rPr>
                <w:rFonts w:ascii="Arial" w:eastAsia="Arial" w:hAnsi="Arial" w:cs="Arial"/>
                <w:bCs/>
                <w:color w:val="000000"/>
                <w:sz w:val="18"/>
              </w:rPr>
              <w:t>) ‘a bağlanmaları</w:t>
            </w:r>
            <w:r w:rsidR="00280A8A">
              <w:rPr>
                <w:rFonts w:ascii="Arial" w:eastAsia="Arial" w:hAnsi="Arial" w:cs="Arial"/>
                <w:bCs/>
                <w:color w:val="000000"/>
                <w:sz w:val="18"/>
              </w:rPr>
              <w:t>,</w:t>
            </w:r>
            <w:r w:rsidR="00AE75D0">
              <w:rPr>
                <w:rFonts w:ascii="Arial" w:eastAsia="Arial" w:hAnsi="Arial" w:cs="Arial"/>
                <w:bCs/>
                <w:color w:val="000000"/>
                <w:sz w:val="18"/>
              </w:rPr>
              <w:t xml:space="preserve"> moleküler simülasyonla </w:t>
            </w:r>
            <w:r w:rsidR="00280A8A">
              <w:rPr>
                <w:rFonts w:ascii="Arial" w:eastAsia="Arial" w:hAnsi="Arial" w:cs="Arial"/>
                <w:bCs/>
                <w:color w:val="000000"/>
                <w:sz w:val="18"/>
              </w:rPr>
              <w:t>belirlenecektir.</w:t>
            </w:r>
            <w:r w:rsidR="00AE75D0">
              <w:rPr>
                <w:rFonts w:ascii="Arial" w:eastAsia="Arial" w:hAnsi="Arial" w:cs="Arial"/>
                <w:bCs/>
                <w:color w:val="000000"/>
                <w:sz w:val="18"/>
              </w:rPr>
              <w:t xml:space="preserve"> </w:t>
            </w:r>
          </w:p>
        </w:tc>
      </w:tr>
      <w:tr w:rsidR="002164AB" w14:paraId="075827E4" w14:textId="77777777">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545977DC" w14:textId="6B44E4B6" w:rsidR="002164AB" w:rsidRDefault="006F716F">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lastRenderedPageBreak/>
              <w:t>Anahtar Kelimeler:</w:t>
            </w:r>
            <w:r w:rsidR="005913D7">
              <w:rPr>
                <w:rFonts w:ascii="Calibri" w:eastAsia="Calibri" w:hAnsi="Calibri" w:cs="Calibri"/>
                <w:sz w:val="22"/>
              </w:rPr>
              <w:t xml:space="preserve"> </w:t>
            </w:r>
            <w:r w:rsidR="005913D7" w:rsidRPr="00175139">
              <w:rPr>
                <w:rFonts w:ascii="Arial" w:eastAsia="Calibri" w:hAnsi="Arial" w:cs="Arial"/>
                <w:sz w:val="18"/>
                <w:szCs w:val="20"/>
              </w:rPr>
              <w:t>Menengiç sakızı, Reçine, Yara, Mısır bitkisi, Moleküler modelleme, Autodock vina</w:t>
            </w:r>
          </w:p>
        </w:tc>
      </w:tr>
    </w:tbl>
    <w:p w14:paraId="5BFEF7B2" w14:textId="77777777" w:rsidR="002164AB" w:rsidRDefault="002164AB">
      <w:pPr>
        <w:jc w:val="both"/>
        <w:rPr>
          <w:rFonts w:ascii="Arial" w:hAnsi="Arial" w:cs="Arial"/>
          <w:bCs/>
          <w:color w:val="000000"/>
          <w:sz w:val="18"/>
          <w:szCs w:val="18"/>
          <w:lang w:eastAsia="ar-SA"/>
        </w:rPr>
      </w:pPr>
    </w:p>
    <w:p w14:paraId="5F714566" w14:textId="77777777" w:rsidR="002164AB" w:rsidRDefault="002164AB">
      <w:pPr>
        <w:suppressAutoHyphens/>
        <w:spacing w:before="5" w:line="300" w:lineRule="atLeast"/>
        <w:jc w:val="both"/>
        <w:rPr>
          <w:rFonts w:ascii="Arial" w:hAnsi="Arial" w:cs="Arial"/>
          <w:b/>
          <w:sz w:val="18"/>
          <w:szCs w:val="18"/>
        </w:rPr>
      </w:pPr>
    </w:p>
    <w:p w14:paraId="17803CD0" w14:textId="77777777" w:rsidR="002164AB" w:rsidRDefault="006F716F">
      <w:pPr>
        <w:pStyle w:val="WW-NormalWeb1"/>
        <w:numPr>
          <w:ilvl w:val="0"/>
          <w:numId w:val="3"/>
        </w:numPr>
        <w:spacing w:before="0" w:after="0"/>
        <w:ind w:left="142" w:hanging="284"/>
        <w:jc w:val="both"/>
        <w:rPr>
          <w:rFonts w:ascii="Arial" w:hAnsi="Arial" w:cs="Arial"/>
          <w:color w:val="000000"/>
          <w:sz w:val="18"/>
          <w:szCs w:val="18"/>
        </w:rPr>
      </w:pPr>
      <w:r>
        <w:rPr>
          <w:rFonts w:ascii="Arial" w:hAnsi="Arial" w:cs="Arial"/>
          <w:b/>
          <w:bCs/>
          <w:sz w:val="18"/>
          <w:szCs w:val="18"/>
        </w:rPr>
        <w:t xml:space="preserve">ÖZGÜN DEĞER </w:t>
      </w:r>
    </w:p>
    <w:p w14:paraId="2DA9BA7A" w14:textId="77777777" w:rsidR="002164AB" w:rsidRDefault="002164AB">
      <w:pPr>
        <w:pStyle w:val="WW-NormalWeb1"/>
        <w:spacing w:before="0" w:after="0"/>
        <w:jc w:val="both"/>
        <w:rPr>
          <w:rFonts w:ascii="Arial" w:hAnsi="Arial" w:cs="Arial"/>
          <w:bCs/>
          <w:sz w:val="18"/>
          <w:szCs w:val="18"/>
        </w:rPr>
      </w:pPr>
    </w:p>
    <w:p w14:paraId="636395A9" w14:textId="77777777" w:rsidR="002164AB" w:rsidRDefault="006F716F">
      <w:pPr>
        <w:pStyle w:val="WW-NormalWeb1"/>
        <w:spacing w:before="0" w:after="0"/>
        <w:jc w:val="both"/>
        <w:rPr>
          <w:rFonts w:ascii="Arial" w:hAnsi="Arial" w:cs="Arial"/>
          <w:b/>
          <w:bCs/>
          <w:sz w:val="18"/>
          <w:szCs w:val="18"/>
        </w:rPr>
      </w:pPr>
      <w:r>
        <w:rPr>
          <w:rFonts w:ascii="Arial" w:hAnsi="Arial" w:cs="Arial"/>
          <w:b/>
          <w:bCs/>
          <w:sz w:val="18"/>
          <w:szCs w:val="18"/>
        </w:rPr>
        <w:t xml:space="preserve"> 1.1. Konunun Önemi, Araştırma Önerisinin Özgün Değeri ve Araştırma Sorusu/Hipotezi</w:t>
      </w:r>
    </w:p>
    <w:p w14:paraId="7E716F33" w14:textId="77777777" w:rsidR="002164AB" w:rsidRDefault="002164AB">
      <w:pPr>
        <w:pStyle w:val="WW-NormalWeb1"/>
        <w:spacing w:before="0" w:after="0"/>
        <w:jc w:val="both"/>
        <w:rPr>
          <w:rFonts w:ascii="Arial" w:hAnsi="Arial" w:cs="Arial"/>
          <w:bCs/>
          <w:sz w:val="18"/>
          <w:szCs w:val="18"/>
        </w:rPr>
      </w:pPr>
    </w:p>
    <w:p w14:paraId="60C3EC90" w14:textId="77777777" w:rsidR="002164AB" w:rsidRDefault="006F716F">
      <w:pPr>
        <w:pStyle w:val="WW-NormalWeb1"/>
        <w:spacing w:before="0" w:after="0"/>
        <w:jc w:val="both"/>
        <w:rPr>
          <w:rFonts w:ascii="Arial" w:hAnsi="Arial" w:cs="Arial"/>
          <w:bCs/>
          <w:sz w:val="18"/>
          <w:szCs w:val="18"/>
        </w:rPr>
      </w:pPr>
      <w:r>
        <w:rPr>
          <w:rFonts w:ascii="Arial" w:hAnsi="Arial" w:cs="Arial"/>
          <w:bCs/>
          <w:sz w:val="18"/>
          <w:szCs w:val="18"/>
        </w:rPr>
        <w:t>Araştırma önerisinde ele alınan konunun kapsamı ve sınırları ile önemi literatürün eleştirel bir değerlendirmesinin yanı sıra nitel veya nicel verilerle açıklanır.</w:t>
      </w:r>
    </w:p>
    <w:p w14:paraId="57574606" w14:textId="77777777" w:rsidR="002164AB" w:rsidRDefault="002164AB">
      <w:pPr>
        <w:pStyle w:val="WW-NormalWeb1"/>
        <w:spacing w:before="0" w:after="0"/>
        <w:ind w:left="142"/>
        <w:jc w:val="both"/>
        <w:rPr>
          <w:rFonts w:ascii="Arial" w:hAnsi="Arial" w:cs="Arial"/>
          <w:bCs/>
          <w:sz w:val="18"/>
          <w:szCs w:val="18"/>
        </w:rPr>
      </w:pPr>
    </w:p>
    <w:p w14:paraId="4A263BBB" w14:textId="77777777" w:rsidR="002164AB" w:rsidRDefault="006F716F">
      <w:pPr>
        <w:pStyle w:val="WW-NormalWeb1"/>
        <w:spacing w:before="0" w:after="0"/>
        <w:jc w:val="both"/>
        <w:rPr>
          <w:rFonts w:ascii="Arial" w:hAnsi="Arial" w:cs="Arial"/>
          <w:bCs/>
          <w:sz w:val="18"/>
          <w:szCs w:val="18"/>
        </w:rPr>
      </w:pPr>
      <w:r>
        <w:rPr>
          <w:rFonts w:ascii="Arial" w:hAnsi="Arial" w:cs="Arial"/>
          <w:bCs/>
          <w:sz w:val="18"/>
          <w:szCs w:val="18"/>
        </w:rPr>
        <w:t xml:space="preserve">Özgün değer yazılırken araştırma önerisinin bilimsel değeri, farklılığı ve yeniliği, hangi eksikliği nasıl gidereceği veya hangi soruna nasıl bir çözüm geliştireceği ve/veya ilgili bilim veya teknoloji alan(lar)ına kavramsal, kuramsal ve/veya metodolojik olarak ne gibi özgün katkılarda bulunacağı literatüre atıf yapılarak açıklanır. </w:t>
      </w:r>
    </w:p>
    <w:p w14:paraId="37CE4FD3" w14:textId="77777777" w:rsidR="002164AB" w:rsidRDefault="006F716F">
      <w:pPr>
        <w:pStyle w:val="WW-NormalWeb1"/>
        <w:spacing w:before="0" w:after="0"/>
        <w:ind w:left="142"/>
        <w:jc w:val="both"/>
        <w:rPr>
          <w:rFonts w:ascii="Arial" w:hAnsi="Arial" w:cs="Arial"/>
          <w:bCs/>
          <w:sz w:val="18"/>
          <w:szCs w:val="18"/>
        </w:rPr>
      </w:pPr>
      <w:r>
        <w:rPr>
          <w:rFonts w:ascii="Arial" w:hAnsi="Arial" w:cs="Arial"/>
          <w:bCs/>
          <w:sz w:val="18"/>
          <w:szCs w:val="18"/>
        </w:rPr>
        <w:t xml:space="preserve"> </w:t>
      </w:r>
    </w:p>
    <w:p w14:paraId="00D911CC" w14:textId="77777777" w:rsidR="002164AB" w:rsidRDefault="006F716F">
      <w:pPr>
        <w:pStyle w:val="WW-NormalWeb1"/>
        <w:spacing w:before="0" w:after="0"/>
        <w:jc w:val="both"/>
        <w:rPr>
          <w:rFonts w:ascii="Arial" w:hAnsi="Arial" w:cs="Arial"/>
          <w:bCs/>
          <w:sz w:val="18"/>
          <w:szCs w:val="18"/>
        </w:rPr>
      </w:pPr>
      <w:r>
        <w:rPr>
          <w:rFonts w:ascii="Arial" w:hAnsi="Arial" w:cs="Arial"/>
          <w:bCs/>
          <w:sz w:val="18"/>
          <w:szCs w:val="18"/>
        </w:rPr>
        <w:t>Önerilen çalışmanın araştırma sorusu ve varsa hipotezi veya ele aldığı problem(ler)i açık bir şekilde ortaya konulur.</w:t>
      </w:r>
    </w:p>
    <w:p w14:paraId="228C5ECE" w14:textId="77777777" w:rsidR="002164AB" w:rsidRDefault="002164AB">
      <w:pPr>
        <w:pStyle w:val="WW-NormalWeb1"/>
        <w:spacing w:before="0" w:after="0"/>
        <w:ind w:left="142" w:firstLine="284"/>
        <w:jc w:val="both"/>
        <w:rPr>
          <w:rFonts w:ascii="Arial" w:hAnsi="Arial" w:cs="Arial"/>
          <w:bCs/>
          <w:sz w:val="18"/>
          <w:szCs w:val="18"/>
        </w:rPr>
      </w:pPr>
    </w:p>
    <w:tbl>
      <w:tblPr>
        <w:tblW w:w="9163" w:type="dxa"/>
        <w:tblInd w:w="109" w:type="dxa"/>
        <w:tblLook w:val="0000" w:firstRow="0" w:lastRow="0" w:firstColumn="0" w:lastColumn="0" w:noHBand="0" w:noVBand="0"/>
      </w:tblPr>
      <w:tblGrid>
        <w:gridCol w:w="9163"/>
      </w:tblGrid>
      <w:tr w:rsidR="002164AB" w14:paraId="33C3BCF2" w14:textId="77777777">
        <w:trPr>
          <w:trHeight w:val="397"/>
        </w:trPr>
        <w:tc>
          <w:tcPr>
            <w:tcW w:w="9163" w:type="dxa"/>
            <w:tcBorders>
              <w:top w:val="single" w:sz="4" w:space="0" w:color="000000"/>
              <w:left w:val="single" w:sz="4" w:space="0" w:color="000000"/>
              <w:bottom w:val="single" w:sz="4" w:space="0" w:color="000000"/>
              <w:right w:val="single" w:sz="4" w:space="0" w:color="000000"/>
            </w:tcBorders>
            <w:shd w:val="clear" w:color="auto" w:fill="auto"/>
          </w:tcPr>
          <w:p w14:paraId="7E1DD84E" w14:textId="77777777" w:rsidR="002164AB" w:rsidRDefault="002164AB">
            <w:pPr>
              <w:pStyle w:val="WW-NormalWeb1"/>
              <w:widowControl w:val="0"/>
              <w:spacing w:before="0" w:after="0"/>
              <w:jc w:val="both"/>
              <w:rPr>
                <w:rFonts w:ascii="Arial" w:hAnsi="Arial" w:cs="Arial"/>
                <w:color w:val="000000"/>
                <w:sz w:val="18"/>
                <w:szCs w:val="18"/>
              </w:rPr>
            </w:pPr>
          </w:p>
          <w:p w14:paraId="2AC54051" w14:textId="735D8CF0" w:rsidR="00280A8A" w:rsidRDefault="00280A8A" w:rsidP="00280A8A">
            <w:pPr>
              <w:jc w:val="both"/>
              <w:rPr>
                <w:rFonts w:ascii="Arial" w:eastAsia="Arial" w:hAnsi="Arial" w:cs="Arial"/>
                <w:sz w:val="18"/>
              </w:rPr>
            </w:pPr>
            <w:r>
              <w:rPr>
                <w:rFonts w:ascii="Arial" w:eastAsia="Arial" w:hAnsi="Arial" w:cs="Arial"/>
                <w:i/>
                <w:sz w:val="18"/>
              </w:rPr>
              <w:t xml:space="preserve">Anacardiaceae </w:t>
            </w:r>
            <w:r>
              <w:rPr>
                <w:rFonts w:ascii="Arial" w:eastAsia="Arial" w:hAnsi="Arial" w:cs="Arial"/>
                <w:sz w:val="18"/>
              </w:rPr>
              <w:t xml:space="preserve">bitki familyasına ait </w:t>
            </w:r>
            <w:r>
              <w:rPr>
                <w:rFonts w:ascii="Arial" w:eastAsia="Arial" w:hAnsi="Arial" w:cs="Arial"/>
                <w:i/>
                <w:sz w:val="18"/>
              </w:rPr>
              <w:t xml:space="preserve">Pistacia lentiscus </w:t>
            </w:r>
            <w:r>
              <w:rPr>
                <w:rFonts w:ascii="Arial" w:eastAsia="Arial" w:hAnsi="Arial" w:cs="Arial"/>
                <w:sz w:val="18"/>
              </w:rPr>
              <w:t>L.</w:t>
            </w:r>
            <w:r>
              <w:rPr>
                <w:rFonts w:ascii="Arial" w:eastAsia="Arial" w:hAnsi="Arial" w:cs="Arial"/>
                <w:b/>
                <w:sz w:val="18"/>
              </w:rPr>
              <w:t xml:space="preserve"> </w:t>
            </w:r>
            <w:r>
              <w:rPr>
                <w:rFonts w:ascii="Arial" w:eastAsia="Arial" w:hAnsi="Arial" w:cs="Arial"/>
                <w:sz w:val="18"/>
              </w:rPr>
              <w:t xml:space="preserve">(menengiç) bitkisi ülkemizde Diyarbakır, Adana, İstanbul, Ankara, Antalya, Hatay, İçel, İzmir, Kayseri, Muğla bölgelerinde yayılış gösteren </w:t>
            </w:r>
            <w:r w:rsidR="00E072B2">
              <w:rPr>
                <w:rFonts w:ascii="Arial" w:eastAsia="Arial" w:hAnsi="Arial" w:cs="Arial"/>
                <w:sz w:val="18"/>
              </w:rPr>
              <w:fldChar w:fldCharType="begin"/>
            </w:r>
            <w:r w:rsidR="00E072B2">
              <w:rPr>
                <w:rFonts w:ascii="Arial" w:eastAsia="Arial" w:hAnsi="Arial" w:cs="Arial"/>
                <w:sz w:val="18"/>
              </w:rPr>
              <w:instrText xml:space="preserve"> ADDIN EN.CITE &lt;EndNote&gt;&lt;Cite&gt;&lt;Author&gt;Bakış&lt;/Author&gt;&lt;Year&gt;2011&lt;/Year&gt;&lt;RecNum&gt;276&lt;/RecNum&gt;&lt;DisplayText&gt;(Bakış, Babaç, &amp;amp; Uslu, 2011)&lt;/DisplayText&gt;&lt;record&gt;&lt;rec-number&gt;276&lt;/rec-number&gt;&lt;foreign-keys&gt;&lt;key app="EN" db-id="v5p92pf9rtfx9heaatuvatd3d2p2we0ftsse"&gt;276&lt;/key&gt;&lt;/foreign-keys&gt;&lt;ref-type name="Conference Proceedings"&gt;10&lt;/ref-type&gt;&lt;contributors&gt;&lt;authors&gt;&lt;author&gt;Bakış, Yasin&lt;/author&gt;&lt;author&gt;Babaç, M Tekin&lt;/author&gt;&lt;author&gt;Uslu, Emel&lt;/author&gt;&lt;/authors&gt;&lt;/contributors&gt;&lt;titles&gt;&lt;title&gt;Updates and improvements of Turkish Plants Data Service (TÜBİVES)&lt;/title&gt;&lt;secondary-title&gt;Proceedings of the 6th international symposium on health informatics and bioinformatics&lt;/secondary-title&gt;&lt;/titles&gt;&lt;pages&gt;136-140&lt;/pages&gt;&lt;dates&gt;&lt;year&gt;2011&lt;/year&gt;&lt;/dates&gt;&lt;publisher&gt;Ieee&lt;/publisher&gt;&lt;isbn&gt;1467344311&lt;/isbn&gt;&lt;urls&gt;&lt;/urls&gt;&lt;/record&gt;&lt;/Cite&gt;&lt;/EndNote&gt;</w:instrText>
            </w:r>
            <w:r w:rsidR="00E072B2">
              <w:rPr>
                <w:rFonts w:ascii="Arial" w:eastAsia="Arial" w:hAnsi="Arial" w:cs="Arial"/>
                <w:sz w:val="18"/>
              </w:rPr>
              <w:fldChar w:fldCharType="separate"/>
            </w:r>
            <w:r w:rsidR="00E072B2">
              <w:rPr>
                <w:rFonts w:ascii="Arial" w:eastAsia="Arial" w:hAnsi="Arial" w:cs="Arial"/>
                <w:noProof/>
                <w:sz w:val="18"/>
              </w:rPr>
              <w:t>(</w:t>
            </w:r>
            <w:hyperlink w:anchor="_ENREF_5" w:tooltip="Bakış, 2011 #276" w:history="1">
              <w:r w:rsidR="00E072B2">
                <w:rPr>
                  <w:rFonts w:ascii="Arial" w:eastAsia="Arial" w:hAnsi="Arial" w:cs="Arial"/>
                  <w:noProof/>
                  <w:sz w:val="18"/>
                </w:rPr>
                <w:t>Bakış, Babaç, &amp; Uslu, 2011</w:t>
              </w:r>
            </w:hyperlink>
            <w:r w:rsidR="00E072B2">
              <w:rPr>
                <w:rFonts w:ascii="Arial" w:eastAsia="Arial" w:hAnsi="Arial" w:cs="Arial"/>
                <w:noProof/>
                <w:sz w:val="18"/>
              </w:rPr>
              <w:t>)</w:t>
            </w:r>
            <w:r w:rsidR="00E072B2">
              <w:rPr>
                <w:rFonts w:ascii="Arial" w:eastAsia="Arial" w:hAnsi="Arial" w:cs="Arial"/>
                <w:sz w:val="18"/>
              </w:rPr>
              <w:fldChar w:fldCharType="end"/>
            </w:r>
            <w:r>
              <w:rPr>
                <w:rFonts w:ascii="Arial" w:eastAsia="Arial" w:hAnsi="Arial" w:cs="Arial"/>
                <w:sz w:val="18"/>
              </w:rPr>
              <w:t xml:space="preserve"> reçinesi üzerine etnobotanik çalışmalar başta olmak üzere birçok çalışma yapılmış ve halk arasında birçok hastalığın tedavisinde kullanıldığı bilinen bir bitkidir </w:t>
            </w:r>
            <w:r w:rsidR="00E072B2">
              <w:rPr>
                <w:rFonts w:ascii="Arial" w:eastAsia="Arial" w:hAnsi="Arial" w:cs="Arial"/>
                <w:sz w:val="18"/>
              </w:rPr>
              <w:fldChar w:fldCharType="begin"/>
            </w:r>
            <w:r w:rsidR="00E072B2">
              <w:rPr>
                <w:rFonts w:ascii="Arial" w:eastAsia="Arial" w:hAnsi="Arial" w:cs="Arial"/>
                <w:sz w:val="18"/>
              </w:rPr>
              <w:instrText xml:space="preserve"> ADDIN EN.CITE &lt;EndNote&gt;&lt;Cite&gt;&lt;Author&gt;Onay&lt;/Author&gt;&lt;Year&gt;2016&lt;/Year&gt;&lt;RecNum&gt;545&lt;/RecNum&gt;&lt;DisplayText&gt;(Onay, Yıldırım, &amp;amp; Yavuz, 2016)&lt;/DisplayText&gt;&lt;record&gt;&lt;rec-number&gt;545&lt;/rec-number&gt;&lt;foreign-keys&gt;&lt;key app="EN" db-id="v5p92pf9rtfx9heaatuvatd3d2p2we0ftsse"&gt;545&lt;/key&gt;&lt;/foreign-keys&gt;&lt;ref-type name="Journal Article"&gt;17&lt;/ref-type&gt;&lt;contributors&gt;&lt;authors&gt;&lt;author&gt;&lt;style face="normal" font="default" charset="162" size="100%"&gt;Onay, &lt;/style&gt;&lt;style face="normal" font="default" size="100%"&gt;Ahmet&lt;/style&gt;&lt;/author&gt;&lt;author&gt;&lt;style face="normal" font="default" size="100%"&gt;Y&lt;/style&gt;&lt;style face="normal" font="default" charset="162" size="100%"&gt;ıldırım&lt;/style&gt;&lt;style face="normal" font="default" size="100%"&gt;, Hakan&lt;/style&gt;&lt;/author&gt;&lt;author&gt;&lt;style face="normal" font="default" size="100%"&gt;Y&lt;/style&gt;&lt;style face="normal" font="default" charset="162" size="100%"&gt;avuz&lt;/style&gt;&lt;style face="normal" font="default" size="100%"&gt;, Mehmet Ali&lt;/style&gt;&lt;/author&gt;&lt;/authors&gt;&lt;/contributors&gt;&lt;titles&gt;&lt;title&gt;Sakız ağacı (Pistacia lentiscus L.) yetiştiriciliği ve reçinesi&lt;/title&gt;&lt;secondary-title&gt;Batman Üniversitesi Yaşam Bilimleri Dergisi&lt;/secondary-title&gt;&lt;/titles&gt;&lt;pages&gt;133-144&lt;/pages&gt;&lt;volume&gt;6&lt;/volume&gt;&lt;number&gt;2/2&lt;/number&gt;&lt;dates&gt;&lt;year&gt;2016&lt;/year&gt;&lt;/dates&gt;&lt;isbn&gt;2147-4877&lt;/isbn&gt;&lt;urls&gt;&lt;/urls&gt;&lt;/record&gt;&lt;/Cite&gt;&lt;/EndNote&gt;</w:instrText>
            </w:r>
            <w:r w:rsidR="00E072B2">
              <w:rPr>
                <w:rFonts w:ascii="Arial" w:eastAsia="Arial" w:hAnsi="Arial" w:cs="Arial"/>
                <w:sz w:val="18"/>
              </w:rPr>
              <w:fldChar w:fldCharType="separate"/>
            </w:r>
            <w:r w:rsidR="00E072B2">
              <w:rPr>
                <w:rFonts w:ascii="Arial" w:eastAsia="Arial" w:hAnsi="Arial" w:cs="Arial"/>
                <w:noProof/>
                <w:sz w:val="18"/>
              </w:rPr>
              <w:t>(</w:t>
            </w:r>
            <w:hyperlink w:anchor="_ENREF_13" w:tooltip="Onay, 2016 #545" w:history="1">
              <w:r w:rsidR="00E072B2">
                <w:rPr>
                  <w:rFonts w:ascii="Arial" w:eastAsia="Arial" w:hAnsi="Arial" w:cs="Arial"/>
                  <w:noProof/>
                  <w:sz w:val="18"/>
                </w:rPr>
                <w:t>Onay, Yıldırım, &amp; Yavuz, 2016</w:t>
              </w:r>
            </w:hyperlink>
            <w:r w:rsidR="00E072B2">
              <w:rPr>
                <w:rFonts w:ascii="Arial" w:eastAsia="Arial" w:hAnsi="Arial" w:cs="Arial"/>
                <w:noProof/>
                <w:sz w:val="18"/>
              </w:rPr>
              <w:t>)</w:t>
            </w:r>
            <w:r w:rsidR="00E072B2">
              <w:rPr>
                <w:rFonts w:ascii="Arial" w:eastAsia="Arial" w:hAnsi="Arial" w:cs="Arial"/>
                <w:sz w:val="18"/>
              </w:rPr>
              <w:fldChar w:fldCharType="end"/>
            </w:r>
            <w:r>
              <w:rPr>
                <w:rFonts w:ascii="Arial" w:eastAsia="Arial" w:hAnsi="Arial" w:cs="Arial"/>
                <w:sz w:val="18"/>
              </w:rPr>
              <w:t xml:space="preserve">. Türün reçinesinden elde edilen özütlerin modern çalışmalarda antioksidan, antikarsinojen, antienflamatuar, antifungal, antibakteriyel, antiviral etkilerinin olduğu belirlenmiş insektisidal aktivite, hepatoprotektif, kardiyoprotektif gibi biyolojik etkilere de sahip oldukları bilinmektedir </w:t>
            </w:r>
            <w:r w:rsidR="00E072B2">
              <w:rPr>
                <w:rFonts w:ascii="Arial" w:eastAsia="Arial" w:hAnsi="Arial" w:cs="Arial"/>
                <w:sz w:val="18"/>
              </w:rPr>
              <w:fldChar w:fldCharType="begin"/>
            </w:r>
            <w:r w:rsidR="00E072B2">
              <w:rPr>
                <w:rFonts w:ascii="Arial" w:eastAsia="Arial" w:hAnsi="Arial" w:cs="Arial"/>
                <w:sz w:val="18"/>
              </w:rPr>
              <w:instrText xml:space="preserve"> ADDIN EN.CITE &lt;EndNote&gt;&lt;Cite&gt;&lt;Author&gt;Milia&lt;/Author&gt;&lt;Year&gt;2021&lt;/Year&gt;&lt;RecNum&gt;537&lt;/RecNum&gt;&lt;DisplayText&gt;(Erdönmez, 2018; Milia et al., 2021)&lt;/DisplayText&gt;&lt;record&gt;&lt;rec-number&gt;537&lt;/rec-number&gt;&lt;foreign-keys&gt;&lt;key app="EN" db-id="v5p92pf9rtfx9heaatuvatd3d2p2we0ftsse"&gt;537&lt;/key&gt;&lt;/foreign-keys&gt;&lt;ref-type name="Journal Article"&gt;17&lt;/ref-type&gt;&lt;contributors&gt;&lt;authors&gt;&lt;author&gt;Milia, Egle&lt;/author&gt;&lt;author&gt;Bullitta, Simonetta Maria&lt;/author&gt;&lt;author&gt;Mastandrea, Giorgio&lt;/author&gt;&lt;author&gt;Szotáková, Barbora&lt;/author&gt;&lt;author&gt;Schoubben, Aurélie&lt;/author&gt;&lt;author&gt;Langhansová, Lenka&lt;/author&gt;&lt;author&gt;Quartu, Marina&lt;/author&gt;&lt;author&gt;Bortone, Antonella&lt;/author&gt;&lt;author&gt;Eick, Sigrun&lt;/author&gt;&lt;/authors&gt;&lt;/contributors&gt;&lt;titles&gt;&lt;title&gt;Leaves and fruits preparations of Pistacia lentiscus L.: A review on the ethnopharmacological uses and implications in inflammation and infection&lt;/title&gt;&lt;secondary-title&gt;Antibiotics&lt;/secondary-title&gt;&lt;/titles&gt;&lt;pages&gt;425&lt;/pages&gt;&lt;volume&gt;10&lt;/volume&gt;&lt;number&gt;4&lt;/number&gt;&lt;dates&gt;&lt;year&gt;2021&lt;/year&gt;&lt;/dates&gt;&lt;isbn&gt;2079-6382&lt;/isbn&gt;&lt;urls&gt;&lt;/urls&gt;&lt;/record&gt;&lt;/Cite&gt;&lt;Cite&gt;&lt;Author&gt;Erdönmez&lt;/Author&gt;&lt;Year&gt;2018&lt;/Year&gt;&lt;RecNum&gt;542&lt;/RecNum&gt;&lt;record&gt;&lt;rec-number&gt;542&lt;/rec-number&gt;&lt;foreign-keys&gt;&lt;key app="EN" db-id="v5p92pf9rtfx9heaatuvatd3d2p2we0ftsse"&gt;542&lt;/key&gt;&lt;/foreign-keys&gt;&lt;ref-type name="Thesis"&gt;32&lt;/ref-type&gt;&lt;contributors&gt;&lt;authors&gt;&lt;author&gt;Erdönmez, Esra&lt;/author&gt;&lt;/authors&gt;&lt;/contributors&gt;&lt;titles&gt;&lt;title&gt;Damla sakızının (Pistacia lentiscus L.) antioksidan aktivitesinin belirlenmesi&lt;/title&gt;&lt;/titles&gt;&lt;dates&gt;&lt;year&gt;2018&lt;/year&gt;&lt;/dates&gt;&lt;publisher&gt;Uludağ Üniversitesi&lt;/publisher&gt;&lt;urls&gt;&lt;/urls&gt;&lt;/record&gt;&lt;/Cite&gt;&lt;/EndNote&gt;</w:instrText>
            </w:r>
            <w:r w:rsidR="00E072B2">
              <w:rPr>
                <w:rFonts w:ascii="Arial" w:eastAsia="Arial" w:hAnsi="Arial" w:cs="Arial"/>
                <w:sz w:val="18"/>
              </w:rPr>
              <w:fldChar w:fldCharType="separate"/>
            </w:r>
            <w:r w:rsidR="00E072B2">
              <w:rPr>
                <w:rFonts w:ascii="Arial" w:eastAsia="Arial" w:hAnsi="Arial" w:cs="Arial"/>
                <w:noProof/>
                <w:sz w:val="18"/>
              </w:rPr>
              <w:t>(</w:t>
            </w:r>
            <w:hyperlink w:anchor="_ENREF_6" w:tooltip="Erdönmez, 2018 #542" w:history="1">
              <w:r w:rsidR="00E072B2">
                <w:rPr>
                  <w:rFonts w:ascii="Arial" w:eastAsia="Arial" w:hAnsi="Arial" w:cs="Arial"/>
                  <w:noProof/>
                  <w:sz w:val="18"/>
                </w:rPr>
                <w:t>Erdönmez, 2018</w:t>
              </w:r>
            </w:hyperlink>
            <w:r w:rsidR="00E072B2">
              <w:rPr>
                <w:rFonts w:ascii="Arial" w:eastAsia="Arial" w:hAnsi="Arial" w:cs="Arial"/>
                <w:noProof/>
                <w:sz w:val="18"/>
              </w:rPr>
              <w:t xml:space="preserve">; </w:t>
            </w:r>
            <w:hyperlink w:anchor="_ENREF_11" w:tooltip="Milia, 2021 #537" w:history="1">
              <w:r w:rsidR="00E072B2">
                <w:rPr>
                  <w:rFonts w:ascii="Arial" w:eastAsia="Arial" w:hAnsi="Arial" w:cs="Arial"/>
                  <w:noProof/>
                  <w:sz w:val="18"/>
                </w:rPr>
                <w:t>Milia et al., 2021</w:t>
              </w:r>
            </w:hyperlink>
            <w:r w:rsidR="00E072B2">
              <w:rPr>
                <w:rFonts w:ascii="Arial" w:eastAsia="Arial" w:hAnsi="Arial" w:cs="Arial"/>
                <w:noProof/>
                <w:sz w:val="18"/>
              </w:rPr>
              <w:t>)</w:t>
            </w:r>
            <w:r w:rsidR="00E072B2">
              <w:rPr>
                <w:rFonts w:ascii="Arial" w:eastAsia="Arial" w:hAnsi="Arial" w:cs="Arial"/>
                <w:sz w:val="18"/>
              </w:rPr>
              <w:fldChar w:fldCharType="end"/>
            </w:r>
            <w:r>
              <w:rPr>
                <w:rFonts w:ascii="Arial" w:eastAsia="Arial" w:hAnsi="Arial" w:cs="Arial"/>
                <w:sz w:val="18"/>
              </w:rPr>
              <w:t xml:space="preserve">. Yaralanmış reçine ağacının gövdesinden elde edilen reçine zeytinyağı veya tereyağı ile karıştırılarak geleneksel yara merhemi olarak kullanıldığı söylenmektedir </w:t>
            </w:r>
            <w:r w:rsidR="00E072B2">
              <w:rPr>
                <w:rFonts w:ascii="Arial" w:eastAsia="Arial" w:hAnsi="Arial" w:cs="Arial"/>
                <w:sz w:val="18"/>
              </w:rPr>
              <w:fldChar w:fldCharType="begin"/>
            </w:r>
            <w:r w:rsidR="00E072B2">
              <w:rPr>
                <w:rFonts w:ascii="Arial" w:eastAsia="Arial" w:hAnsi="Arial" w:cs="Arial"/>
                <w:sz w:val="18"/>
              </w:rPr>
              <w:instrText xml:space="preserve"> ADDIN EN.CITE &lt;EndNote&gt;&lt;Cite&gt;&lt;Author&gt;Alçiçek&lt;/Author&gt;&lt;Year&gt;2015&lt;/Year&gt;&lt;RecNum&gt;543&lt;/RecNum&gt;&lt;DisplayText&gt;(Alçiçek, 2015)&lt;/DisplayText&gt;&lt;record&gt;&lt;rec-number&gt;543&lt;/rec-number&gt;&lt;foreign-keys&gt;&lt;key app="EN" db-id="v5p92pf9rtfx9heaatuvatd3d2p2we0ftsse"&gt;543&lt;/key&gt;&lt;/foreign-keys&gt;&lt;ref-type name="Journal Article"&gt;17&lt;/ref-type&gt;&lt;contributors&gt;&lt;authors&gt;&lt;author&gt;Alçiçek, Zekiye&lt;/author&gt;&lt;/authors&gt;&lt;/contributors&gt;&lt;titles&gt;&lt;title&gt;Tıbbi-aromatik bitkiler ve önemi&lt;/title&gt;&lt;secondary-title&gt;Adıyaman Üniversitesi Sağlık Bilimleri Dergisi&lt;/secondary-title&gt;&lt;/titles&gt;&lt;pages&gt;175-182&lt;/pages&gt;&lt;volume&gt;1&lt;/volume&gt;&lt;number&gt;3&lt;/number&gt;&lt;dates&gt;&lt;year&gt;2015&lt;/year&gt;&lt;/dates&gt;&lt;urls&gt;&lt;/urls&gt;&lt;/record&gt;&lt;/Cite&gt;&lt;/EndNote&gt;</w:instrText>
            </w:r>
            <w:r w:rsidR="00E072B2">
              <w:rPr>
                <w:rFonts w:ascii="Arial" w:eastAsia="Arial" w:hAnsi="Arial" w:cs="Arial"/>
                <w:sz w:val="18"/>
              </w:rPr>
              <w:fldChar w:fldCharType="separate"/>
            </w:r>
            <w:r w:rsidR="00E072B2">
              <w:rPr>
                <w:rFonts w:ascii="Arial" w:eastAsia="Arial" w:hAnsi="Arial" w:cs="Arial"/>
                <w:noProof/>
                <w:sz w:val="18"/>
              </w:rPr>
              <w:t>(</w:t>
            </w:r>
            <w:hyperlink w:anchor="_ENREF_4" w:tooltip="Alçiçek, 2015 #543" w:history="1">
              <w:r w:rsidR="00E072B2">
                <w:rPr>
                  <w:rFonts w:ascii="Arial" w:eastAsia="Arial" w:hAnsi="Arial" w:cs="Arial"/>
                  <w:noProof/>
                  <w:sz w:val="18"/>
                </w:rPr>
                <w:t>Alçiçek, 2015</w:t>
              </w:r>
            </w:hyperlink>
            <w:r w:rsidR="00E072B2">
              <w:rPr>
                <w:rFonts w:ascii="Arial" w:eastAsia="Arial" w:hAnsi="Arial" w:cs="Arial"/>
                <w:noProof/>
                <w:sz w:val="18"/>
              </w:rPr>
              <w:t>)</w:t>
            </w:r>
            <w:r w:rsidR="00E072B2">
              <w:rPr>
                <w:rFonts w:ascii="Arial" w:eastAsia="Arial" w:hAnsi="Arial" w:cs="Arial"/>
                <w:sz w:val="18"/>
              </w:rPr>
              <w:fldChar w:fldCharType="end"/>
            </w:r>
            <w:r w:rsidR="00175139">
              <w:rPr>
                <w:rFonts w:ascii="Arial" w:eastAsia="Arial" w:hAnsi="Arial" w:cs="Arial"/>
                <w:sz w:val="18"/>
              </w:rPr>
              <w:t>.</w:t>
            </w:r>
            <w:r>
              <w:rPr>
                <w:rFonts w:ascii="Arial" w:eastAsia="Arial" w:hAnsi="Arial" w:cs="Arial"/>
                <w:sz w:val="18"/>
              </w:rPr>
              <w:t xml:space="preserve"> </w:t>
            </w:r>
          </w:p>
          <w:p w14:paraId="6C413B9D" w14:textId="770400E1" w:rsidR="00280A8A" w:rsidRDefault="00280A8A" w:rsidP="00280A8A">
            <w:pPr>
              <w:jc w:val="both"/>
              <w:rPr>
                <w:rFonts w:ascii="Arial" w:eastAsia="Arial" w:hAnsi="Arial" w:cs="Arial"/>
                <w:color w:val="000000"/>
                <w:sz w:val="18"/>
              </w:rPr>
            </w:pPr>
            <w:r>
              <w:rPr>
                <w:rFonts w:ascii="Arial" w:eastAsia="Arial" w:hAnsi="Arial" w:cs="Arial"/>
                <w:sz w:val="18"/>
              </w:rPr>
              <w:t xml:space="preserve">Yapısında birçok sekonder metabolit barındıran menengiç reçinesinin içeriğinin büyük bir kısmının Myrcene bileşeni olduğu belirtilmektedir </w:t>
            </w:r>
            <w:r w:rsidR="00E072B2">
              <w:rPr>
                <w:rFonts w:ascii="Arial" w:eastAsia="Arial" w:hAnsi="Arial" w:cs="Arial"/>
                <w:sz w:val="18"/>
              </w:rPr>
              <w:fldChar w:fldCharType="begin"/>
            </w:r>
            <w:r w:rsidR="00E072B2">
              <w:rPr>
                <w:rFonts w:ascii="Arial" w:eastAsia="Arial" w:hAnsi="Arial" w:cs="Arial"/>
                <w:sz w:val="18"/>
              </w:rPr>
              <w:instrText xml:space="preserve"> ADDIN EN.CITE &lt;EndNote&gt;&lt;Cite&gt;&lt;Author&gt;Sharifi&lt;/Author&gt;&lt;Year&gt;2012&lt;/Year&gt;&lt;RecNum&gt;544&lt;/RecNum&gt;&lt;DisplayText&gt;(Sharifi, Ebrahimi, Hibbert, Hook, &amp;amp; Hazell, 2012)&lt;/DisplayText&gt;&lt;record&gt;&lt;rec-number&gt;544&lt;/rec-number&gt;&lt;foreign-keys&gt;&lt;key app="EN" db-id="v5p92pf9rtfx9heaatuvatd3d2p2we0ftsse"&gt;544&lt;/key&gt;&lt;/foreign-keys&gt;&lt;ref-type name="Journal Article"&gt;17&lt;/ref-type&gt;&lt;contributors&gt;&lt;authors&gt;&lt;author&gt;Sharifi, Mohammad Sharif&lt;/author&gt;&lt;author&gt;Ebrahimi, Diako&lt;/author&gt;&lt;author&gt;Hibbert, David Brynn&lt;/author&gt;&lt;author&gt;Hook, James&lt;/author&gt;&lt;author&gt;Hazell, Stuart Loyd&lt;/author&gt;&lt;/authors&gt;&lt;/contributors&gt;&lt;titles&gt;&lt;title&gt;Bio-activity of natural polymers from the genus Pistacia: a validated model for their antimicrobial action&lt;/title&gt;&lt;secondary-title&gt;Global journal of health science&lt;/secondary-title&gt;&lt;/titles&gt;&lt;pages&gt;149&lt;/pages&gt;&lt;volume&gt;4&lt;/volume&gt;&lt;number&gt;1&lt;/number&gt;&lt;dates&gt;&lt;year&gt;2012&lt;/year&gt;&lt;/dates&gt;&lt;urls&gt;&lt;/urls&gt;&lt;/record&gt;&lt;/Cite&gt;&lt;/EndNote&gt;</w:instrText>
            </w:r>
            <w:r w:rsidR="00E072B2">
              <w:rPr>
                <w:rFonts w:ascii="Arial" w:eastAsia="Arial" w:hAnsi="Arial" w:cs="Arial"/>
                <w:sz w:val="18"/>
              </w:rPr>
              <w:fldChar w:fldCharType="separate"/>
            </w:r>
            <w:r w:rsidR="00E072B2">
              <w:rPr>
                <w:rFonts w:ascii="Arial" w:eastAsia="Arial" w:hAnsi="Arial" w:cs="Arial"/>
                <w:noProof/>
                <w:sz w:val="18"/>
              </w:rPr>
              <w:t>(</w:t>
            </w:r>
            <w:hyperlink w:anchor="_ENREF_15" w:tooltip="Sharifi, 2012 #544" w:history="1">
              <w:r w:rsidR="00E072B2">
                <w:rPr>
                  <w:rFonts w:ascii="Arial" w:eastAsia="Arial" w:hAnsi="Arial" w:cs="Arial"/>
                  <w:noProof/>
                  <w:sz w:val="18"/>
                </w:rPr>
                <w:t>Sharifi, Ebrahimi, Hibbert, Hook, &amp; Hazell, 2012</w:t>
              </w:r>
            </w:hyperlink>
            <w:r w:rsidR="00E072B2">
              <w:rPr>
                <w:rFonts w:ascii="Arial" w:eastAsia="Arial" w:hAnsi="Arial" w:cs="Arial"/>
                <w:noProof/>
                <w:sz w:val="18"/>
              </w:rPr>
              <w:t>)</w:t>
            </w:r>
            <w:r w:rsidR="00E072B2">
              <w:rPr>
                <w:rFonts w:ascii="Arial" w:eastAsia="Arial" w:hAnsi="Arial" w:cs="Arial"/>
                <w:sz w:val="18"/>
              </w:rPr>
              <w:fldChar w:fldCharType="end"/>
            </w:r>
            <w:r>
              <w:rPr>
                <w:rFonts w:ascii="Arial" w:eastAsia="Arial" w:hAnsi="Arial" w:cs="Arial"/>
                <w:sz w:val="18"/>
              </w:rPr>
              <w:t xml:space="preserve">. </w:t>
            </w:r>
            <w:r w:rsidR="00F75D32">
              <w:rPr>
                <w:rFonts w:ascii="Arial" w:eastAsia="Arial" w:hAnsi="Arial" w:cs="Arial"/>
                <w:sz w:val="18"/>
              </w:rPr>
              <w:t>Bunun dışında birçok fenolik bileşen ve terpenlerin de bulunduğu bilinmektedir.</w:t>
            </w:r>
            <w:r>
              <w:rPr>
                <w:rFonts w:ascii="Arial" w:eastAsia="Arial" w:hAnsi="Arial" w:cs="Arial"/>
                <w:sz w:val="18"/>
              </w:rPr>
              <w:t xml:space="preserve"> Türle ilgili yapılan </w:t>
            </w:r>
            <w:r w:rsidR="006E131E">
              <w:rPr>
                <w:rFonts w:ascii="Arial" w:eastAsia="Arial" w:hAnsi="Arial" w:cs="Arial"/>
                <w:sz w:val="18"/>
              </w:rPr>
              <w:t>çalışmaların</w:t>
            </w:r>
            <w:r>
              <w:rPr>
                <w:rFonts w:ascii="Arial" w:eastAsia="Arial" w:hAnsi="Arial" w:cs="Arial"/>
                <w:sz w:val="18"/>
              </w:rPr>
              <w:t xml:space="preserve"> çoğu antioksidan- antimikrobiyal </w:t>
            </w:r>
            <w:r w:rsidR="00E072B2">
              <w:rPr>
                <w:rFonts w:ascii="Arial" w:eastAsia="Arial" w:hAnsi="Arial" w:cs="Arial"/>
                <w:sz w:val="18"/>
              </w:rPr>
              <w:fldChar w:fldCharType="begin">
                <w:fldData xml:space="preserve">PEVuZE5vdGU+PENpdGU+PEF1dGhvcj5OYWJpbGE8L0F1dGhvcj48WWVhcj4yMDA4PC9ZZWFyPjxS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</w:fldData>
              </w:fldChar>
            </w:r>
            <w:r w:rsidR="00E072B2">
              <w:rPr>
                <w:rFonts w:ascii="Arial" w:eastAsia="Arial" w:hAnsi="Arial" w:cs="Arial"/>
                <w:sz w:val="18"/>
              </w:rPr>
              <w:instrText xml:space="preserve"> ADDIN EN.CITE </w:instrText>
            </w:r>
            <w:r w:rsidR="00E072B2">
              <w:rPr>
                <w:rFonts w:ascii="Arial" w:eastAsia="Arial" w:hAnsi="Arial" w:cs="Arial"/>
                <w:sz w:val="18"/>
              </w:rPr>
              <w:fldChar w:fldCharType="begin">
                <w:fldData xml:space="preserve">PEVuZE5vdGU+PENpdGU+PEF1dGhvcj5OYWJpbGE8L0F1dGhvcj48WWVhcj4yMDA4PC9ZZWFyPjxS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</w:fldData>
              </w:fldChar>
            </w:r>
            <w:r w:rsidR="00E072B2">
              <w:rPr>
                <w:rFonts w:ascii="Arial" w:eastAsia="Arial" w:hAnsi="Arial" w:cs="Arial"/>
                <w:sz w:val="18"/>
              </w:rPr>
              <w:instrText xml:space="preserve"> ADDIN EN.CITE.DATA </w:instrText>
            </w:r>
            <w:r w:rsidR="00E072B2">
              <w:rPr>
                <w:rFonts w:ascii="Arial" w:eastAsia="Arial" w:hAnsi="Arial" w:cs="Arial"/>
                <w:sz w:val="18"/>
              </w:rPr>
            </w:r>
            <w:r w:rsidR="00E072B2">
              <w:rPr>
                <w:rFonts w:ascii="Arial" w:eastAsia="Arial" w:hAnsi="Arial" w:cs="Arial"/>
                <w:sz w:val="18"/>
              </w:rPr>
              <w:fldChar w:fldCharType="end"/>
            </w:r>
            <w:r w:rsidR="00E072B2">
              <w:rPr>
                <w:rFonts w:ascii="Arial" w:eastAsia="Arial" w:hAnsi="Arial" w:cs="Arial"/>
                <w:sz w:val="18"/>
              </w:rPr>
            </w:r>
            <w:r w:rsidR="00E072B2">
              <w:rPr>
                <w:rFonts w:ascii="Arial" w:eastAsia="Arial" w:hAnsi="Arial" w:cs="Arial"/>
                <w:sz w:val="18"/>
              </w:rPr>
              <w:fldChar w:fldCharType="separate"/>
            </w:r>
            <w:r w:rsidR="00E072B2">
              <w:rPr>
                <w:rFonts w:ascii="Arial" w:eastAsia="Arial" w:hAnsi="Arial" w:cs="Arial"/>
                <w:noProof/>
                <w:sz w:val="18"/>
              </w:rPr>
              <w:t>(</w:t>
            </w:r>
            <w:hyperlink w:anchor="_ENREF_8" w:tooltip="Lauk, 1996 #533" w:history="1">
              <w:r w:rsidR="00E072B2">
                <w:rPr>
                  <w:rFonts w:ascii="Arial" w:eastAsia="Arial" w:hAnsi="Arial" w:cs="Arial"/>
                  <w:noProof/>
                  <w:sz w:val="18"/>
                </w:rPr>
                <w:t>Lauk, Ragusa, Rapisarda, Franco, &amp; Nicolosi, 1996</w:t>
              </w:r>
            </w:hyperlink>
            <w:r w:rsidR="00E072B2">
              <w:rPr>
                <w:rFonts w:ascii="Arial" w:eastAsia="Arial" w:hAnsi="Arial" w:cs="Arial"/>
                <w:noProof/>
                <w:sz w:val="18"/>
              </w:rPr>
              <w:t xml:space="preserve">; </w:t>
            </w:r>
            <w:hyperlink w:anchor="_ENREF_10" w:tooltip="Magiatis, 1999 #534" w:history="1">
              <w:r w:rsidR="00E072B2">
                <w:rPr>
                  <w:rFonts w:ascii="Arial" w:eastAsia="Arial" w:hAnsi="Arial" w:cs="Arial"/>
                  <w:noProof/>
                  <w:sz w:val="18"/>
                </w:rPr>
                <w:t>Magiatis, Melliou, Skaltsounis, Chinou, &amp; Mitaku, 1999</w:t>
              </w:r>
            </w:hyperlink>
            <w:r w:rsidR="00E072B2">
              <w:rPr>
                <w:rFonts w:ascii="Arial" w:eastAsia="Arial" w:hAnsi="Arial" w:cs="Arial"/>
                <w:noProof/>
                <w:sz w:val="18"/>
              </w:rPr>
              <w:t xml:space="preserve">; </w:t>
            </w:r>
            <w:hyperlink w:anchor="_ENREF_12" w:tooltip="Nabila, 2008 #532" w:history="1">
              <w:r w:rsidR="00E072B2">
                <w:rPr>
                  <w:rFonts w:ascii="Arial" w:eastAsia="Arial" w:hAnsi="Arial" w:cs="Arial"/>
                  <w:noProof/>
                  <w:sz w:val="18"/>
                </w:rPr>
                <w:t>Nabila, Fawzia, &amp; Tatjana, 2008</w:t>
              </w:r>
            </w:hyperlink>
            <w:r w:rsidR="00E072B2">
              <w:rPr>
                <w:rFonts w:ascii="Arial" w:eastAsia="Arial" w:hAnsi="Arial" w:cs="Arial"/>
                <w:noProof/>
                <w:sz w:val="18"/>
              </w:rPr>
              <w:t>)</w:t>
            </w:r>
            <w:r w:rsidR="00E072B2">
              <w:rPr>
                <w:rFonts w:ascii="Arial" w:eastAsia="Arial" w:hAnsi="Arial" w:cs="Arial"/>
                <w:sz w:val="18"/>
              </w:rPr>
              <w:fldChar w:fldCharType="end"/>
            </w:r>
            <w:r w:rsidR="006E131E">
              <w:rPr>
                <w:rFonts w:ascii="Arial" w:eastAsia="Arial" w:hAnsi="Arial" w:cs="Arial"/>
                <w:sz w:val="18"/>
              </w:rPr>
              <w:t>, veya içerik analizi</w:t>
            </w:r>
            <w:r w:rsidR="00712912">
              <w:rPr>
                <w:rFonts w:ascii="Arial" w:eastAsia="Arial" w:hAnsi="Arial" w:cs="Arial"/>
                <w:sz w:val="18"/>
              </w:rPr>
              <w:t xml:space="preserve"> şeklindedir </w:t>
            </w:r>
            <w:r w:rsidR="00E072B2">
              <w:rPr>
                <w:rFonts w:ascii="Arial" w:eastAsia="Arial" w:hAnsi="Arial" w:cs="Arial"/>
                <w:sz w:val="18"/>
              </w:rPr>
              <w:fldChar w:fldCharType="begin"/>
            </w:r>
            <w:r w:rsidR="00E072B2">
              <w:rPr>
                <w:rFonts w:ascii="Arial" w:eastAsia="Arial" w:hAnsi="Arial" w:cs="Arial"/>
                <w:sz w:val="18"/>
              </w:rPr>
              <w:instrText xml:space="preserve"> ADDIN EN.CITE &lt;EndNote&gt;&lt;Cite&gt;&lt;Author&gt;Rodríguez-Pérez&lt;/Author&gt;&lt;Year&gt;2013&lt;/Year&gt;&lt;RecNum&gt;535&lt;/RecNum&gt;&lt;DisplayText&gt;(Rodríguez-Pérez et al., 2013)&lt;/DisplayText&gt;&lt;record&gt;&lt;rec-number&gt;535&lt;/rec-number&gt;&lt;foreign-keys&gt;&lt;key app="EN" db-id="v5p92pf9rtfx9heaatuvatd3d2p2we0ftsse"&gt;535&lt;/key&gt;&lt;/foreign-keys&gt;&lt;ref-type name="Journal Article"&gt;17&lt;/ref-type&gt;&lt;contributors&gt;&lt;authors&gt;&lt;author&gt;Rodríguez-Pérez, C&lt;/author&gt;&lt;author&gt;Quirantes-Piné, R&lt;/author&gt;&lt;author&gt;Amessis-Ouchemoukh, N&lt;/author&gt;&lt;author&gt;Madani, K&lt;/author&gt;&lt;author&gt;Segura-Carretero, A&lt;/author&gt;&lt;author&gt;Fernández-Gutierrez, A&lt;/author&gt;&lt;/authors&gt;&lt;/contributors&gt;&lt;titles&gt;&lt;title&gt;A metabolite-profiling approach allows the identification of new compounds from Pistacia lentiscus leaves&lt;/title&gt;&lt;secondary-title&gt;Journal of Pharmaceutical and Biomedical Analysis&lt;/secondary-title&gt;&lt;/titles&gt;&lt;periodical&gt;&lt;full-title&gt;Journal of Pharmaceutical and Biomedical Analysis&lt;/full-title&gt;&lt;abbr-1&gt;J. Pharm. Biomed. Anal.&lt;/abbr-1&gt;&lt;abbr-2&gt;J Pharm Biomed Anal&lt;/abbr-2&gt;&lt;/periodical&gt;&lt;pages&gt;167-174&lt;/pages&gt;&lt;volume&gt;77&lt;/volume&gt;&lt;dates&gt;&lt;year&gt;2013&lt;/year&gt;&lt;/dates&gt;&lt;isbn&gt;0731-7085&lt;/isbn&gt;&lt;urls&gt;&lt;/urls&gt;&lt;/record&gt;&lt;/Cite&gt;&lt;/EndNote&gt;</w:instrText>
            </w:r>
            <w:r w:rsidR="00E072B2">
              <w:rPr>
                <w:rFonts w:ascii="Arial" w:eastAsia="Arial" w:hAnsi="Arial" w:cs="Arial"/>
                <w:sz w:val="18"/>
              </w:rPr>
              <w:fldChar w:fldCharType="separate"/>
            </w:r>
            <w:r w:rsidR="00E072B2">
              <w:rPr>
                <w:rFonts w:ascii="Arial" w:eastAsia="Arial" w:hAnsi="Arial" w:cs="Arial"/>
                <w:noProof/>
                <w:sz w:val="18"/>
              </w:rPr>
              <w:t>(</w:t>
            </w:r>
            <w:hyperlink w:anchor="_ENREF_14" w:tooltip="Rodríguez-Pérez, 2013 #535" w:history="1">
              <w:r w:rsidR="00E072B2">
                <w:rPr>
                  <w:rFonts w:ascii="Arial" w:eastAsia="Arial" w:hAnsi="Arial" w:cs="Arial"/>
                  <w:noProof/>
                  <w:sz w:val="18"/>
                </w:rPr>
                <w:t>Rodríguez-Pérez et al., 2013</w:t>
              </w:r>
            </w:hyperlink>
            <w:r w:rsidR="00E072B2">
              <w:rPr>
                <w:rFonts w:ascii="Arial" w:eastAsia="Arial" w:hAnsi="Arial" w:cs="Arial"/>
                <w:noProof/>
                <w:sz w:val="18"/>
              </w:rPr>
              <w:t>)</w:t>
            </w:r>
            <w:r w:rsidR="00E072B2">
              <w:rPr>
                <w:rFonts w:ascii="Arial" w:eastAsia="Arial" w:hAnsi="Arial" w:cs="Arial"/>
                <w:sz w:val="18"/>
              </w:rPr>
              <w:fldChar w:fldCharType="end"/>
            </w:r>
            <w:r w:rsidR="00712912">
              <w:rPr>
                <w:rFonts w:ascii="Arial" w:eastAsia="Arial" w:hAnsi="Arial" w:cs="Arial"/>
                <w:sz w:val="18"/>
              </w:rPr>
              <w:t>.</w:t>
            </w:r>
            <w:r w:rsidR="006E131E">
              <w:rPr>
                <w:rFonts w:ascii="Arial" w:eastAsia="Arial" w:hAnsi="Arial" w:cs="Arial"/>
                <w:sz w:val="18"/>
              </w:rPr>
              <w:t xml:space="preserve"> </w:t>
            </w:r>
            <w:r>
              <w:rPr>
                <w:rFonts w:ascii="Arial" w:eastAsia="Arial" w:hAnsi="Arial" w:cs="Arial"/>
                <w:sz w:val="18"/>
              </w:rPr>
              <w:t xml:space="preserve">Terpenler dışında hidrokarbon fitosteroller ile polifenolik bileşikler içeren özütlerin içerik analizlerinin hem GC-MS hem de HPLC ile analizlerinin yapılması ve belirlenecek bileşenlerin biyolojik aktivitelerinin ayrıntılı bir şekilde belirlenmesi önem arz etmektedir. Mevcut çalışmada türden elde edilecek reçinenin 1) içeriği belirlenip, 2) </w:t>
            </w:r>
            <w:r w:rsidR="00F75D32">
              <w:rPr>
                <w:rFonts w:ascii="Arial" w:eastAsia="Arial" w:hAnsi="Arial" w:cs="Arial"/>
                <w:sz w:val="18"/>
              </w:rPr>
              <w:t>fide halindeki</w:t>
            </w:r>
            <w:r>
              <w:rPr>
                <w:rFonts w:ascii="Arial" w:eastAsia="Arial" w:hAnsi="Arial" w:cs="Arial"/>
                <w:sz w:val="18"/>
              </w:rPr>
              <w:t xml:space="preserve"> </w:t>
            </w:r>
            <w:r>
              <w:rPr>
                <w:rFonts w:ascii="Arial" w:eastAsia="Arial" w:hAnsi="Arial" w:cs="Arial"/>
                <w:i/>
                <w:sz w:val="18"/>
              </w:rPr>
              <w:t>Zea mays</w:t>
            </w:r>
            <w:r>
              <w:rPr>
                <w:rFonts w:ascii="Arial" w:eastAsia="Arial" w:hAnsi="Arial" w:cs="Arial"/>
                <w:sz w:val="18"/>
              </w:rPr>
              <w:t xml:space="preserve"> bitkilerinde oluşturulmuş yaralanmalar üzerine negatif veya pozitif etkileri belirlenip 3) buna neden olan etken maddelerin moleküler simülasyonla etki değerlerinin belirlenmesi gerçekleştirilecektir. Bahsedilen 2 ve 3 numaralı hedefler </w:t>
            </w:r>
            <w:r w:rsidR="00712912">
              <w:rPr>
                <w:rFonts w:ascii="Arial" w:eastAsia="Arial" w:hAnsi="Arial" w:cs="Arial"/>
                <w:sz w:val="18"/>
              </w:rPr>
              <w:t xml:space="preserve">daha önce çalışılmamış olup mevcut </w:t>
            </w:r>
            <w:r>
              <w:rPr>
                <w:rFonts w:ascii="Arial" w:eastAsia="Arial" w:hAnsi="Arial" w:cs="Arial"/>
                <w:sz w:val="18"/>
              </w:rPr>
              <w:t xml:space="preserve">çalışmanın özgünlüğünü oluşturmaktadır. </w:t>
            </w:r>
          </w:p>
          <w:p w14:paraId="7B6A3016" w14:textId="77777777" w:rsidR="002164AB" w:rsidRDefault="002164AB">
            <w:pPr>
              <w:pStyle w:val="WW-NormalWeb1"/>
              <w:widowControl w:val="0"/>
              <w:spacing w:before="0" w:after="0"/>
              <w:jc w:val="both"/>
              <w:rPr>
                <w:rFonts w:ascii="Arial" w:hAnsi="Arial" w:cs="Arial"/>
                <w:color w:val="000000"/>
                <w:sz w:val="18"/>
                <w:szCs w:val="18"/>
              </w:rPr>
            </w:pPr>
          </w:p>
        </w:tc>
      </w:tr>
    </w:tbl>
    <w:p w14:paraId="77345A9D" w14:textId="77777777" w:rsidR="002164AB" w:rsidRDefault="002164AB">
      <w:pPr>
        <w:pStyle w:val="WW-NormalWeb1"/>
        <w:spacing w:before="0" w:after="0"/>
        <w:ind w:firstLine="709"/>
        <w:jc w:val="both"/>
        <w:rPr>
          <w:rFonts w:ascii="Arial" w:hAnsi="Arial" w:cs="Arial"/>
          <w:bCs/>
          <w:sz w:val="18"/>
          <w:szCs w:val="18"/>
        </w:rPr>
      </w:pPr>
    </w:p>
    <w:p w14:paraId="2E853CE9" w14:textId="77777777" w:rsidR="002164AB" w:rsidRDefault="002164AB">
      <w:pPr>
        <w:pStyle w:val="WW-NormalWeb1"/>
        <w:tabs>
          <w:tab w:val="left" w:pos="993"/>
        </w:tabs>
        <w:spacing w:before="0" w:after="0"/>
        <w:ind w:left="360"/>
        <w:jc w:val="both"/>
        <w:rPr>
          <w:rFonts w:ascii="Arial" w:hAnsi="Arial" w:cs="Arial"/>
          <w:b/>
          <w:bCs/>
          <w:sz w:val="18"/>
          <w:szCs w:val="18"/>
        </w:rPr>
      </w:pPr>
    </w:p>
    <w:p w14:paraId="487E847F" w14:textId="77777777" w:rsidR="002164AB" w:rsidRDefault="006F716F">
      <w:pPr>
        <w:pStyle w:val="WW-NormalWeb1"/>
        <w:numPr>
          <w:ilvl w:val="1"/>
          <w:numId w:val="3"/>
        </w:numPr>
        <w:tabs>
          <w:tab w:val="left" w:pos="993"/>
        </w:tabs>
        <w:spacing w:before="0" w:after="0"/>
        <w:ind w:left="284"/>
        <w:jc w:val="both"/>
        <w:rPr>
          <w:rFonts w:ascii="Arial" w:hAnsi="Arial" w:cs="Arial"/>
          <w:b/>
          <w:bCs/>
          <w:sz w:val="18"/>
          <w:szCs w:val="18"/>
        </w:rPr>
      </w:pPr>
      <w:r>
        <w:rPr>
          <w:rFonts w:ascii="Arial" w:hAnsi="Arial" w:cs="Arial"/>
          <w:b/>
          <w:bCs/>
          <w:sz w:val="18"/>
          <w:szCs w:val="18"/>
        </w:rPr>
        <w:t>Amaç ve Hedefler</w:t>
      </w:r>
    </w:p>
    <w:p w14:paraId="38ADCB69" w14:textId="77777777" w:rsidR="002164AB" w:rsidRDefault="006F716F">
      <w:pPr>
        <w:pStyle w:val="WW-NormalWeb1"/>
        <w:spacing w:before="0" w:after="0"/>
        <w:ind w:left="142"/>
        <w:rPr>
          <w:rFonts w:ascii="Arial" w:hAnsi="Arial" w:cs="Arial"/>
          <w:bCs/>
          <w:sz w:val="18"/>
          <w:szCs w:val="18"/>
        </w:rPr>
      </w:pPr>
      <w:r>
        <w:rPr>
          <w:rFonts w:ascii="Arial" w:hAnsi="Arial" w:cs="Arial"/>
          <w:bCs/>
          <w:sz w:val="18"/>
          <w:szCs w:val="18"/>
        </w:rPr>
        <w:t xml:space="preserve">   </w:t>
      </w:r>
    </w:p>
    <w:p w14:paraId="7E615BB9" w14:textId="77777777" w:rsidR="002164AB" w:rsidRDefault="006F716F">
      <w:pPr>
        <w:pStyle w:val="WW-NormalWeb1"/>
        <w:spacing w:before="0" w:after="0"/>
        <w:jc w:val="both"/>
        <w:rPr>
          <w:rFonts w:ascii="Arial" w:hAnsi="Arial" w:cs="Arial"/>
          <w:bCs/>
          <w:sz w:val="18"/>
          <w:szCs w:val="18"/>
        </w:rPr>
      </w:pPr>
      <w:r>
        <w:rPr>
          <w:rFonts w:ascii="Arial" w:hAnsi="Arial" w:cs="Arial"/>
          <w:bCs/>
          <w:sz w:val="18"/>
          <w:szCs w:val="18"/>
        </w:rPr>
        <w:t>Araştırma önerisinin amacı ve hedefleri açık, ölçülebilir, gerçekçi ve araştırma süresince ulaşılabilir nitelikte olacak şekilde yazılır.</w:t>
      </w:r>
    </w:p>
    <w:p w14:paraId="7808CD94" w14:textId="77777777" w:rsidR="002164AB" w:rsidRDefault="002164AB">
      <w:pPr>
        <w:pStyle w:val="WW-NormalWeb1"/>
        <w:spacing w:before="0" w:after="0"/>
        <w:ind w:left="142" w:firstLine="709"/>
        <w:jc w:val="both"/>
        <w:rPr>
          <w:rFonts w:ascii="Arial" w:hAnsi="Arial" w:cs="Arial"/>
          <w:bCs/>
          <w:sz w:val="18"/>
          <w:szCs w:val="18"/>
        </w:rPr>
      </w:pPr>
    </w:p>
    <w:tbl>
      <w:tblPr>
        <w:tblW w:w="9148" w:type="dxa"/>
        <w:tblInd w:w="109" w:type="dxa"/>
        <w:tblLook w:val="0000" w:firstRow="0" w:lastRow="0" w:firstColumn="0" w:lastColumn="0" w:noHBand="0" w:noVBand="0"/>
      </w:tblPr>
      <w:tblGrid>
        <w:gridCol w:w="9148"/>
      </w:tblGrid>
      <w:tr w:rsidR="004708D4" w14:paraId="5074FBFE" w14:textId="77777777">
        <w:trPr>
          <w:trHeight w:val="397"/>
        </w:trPr>
        <w:tc>
          <w:tcPr>
            <w:tcW w:w="9148" w:type="dxa"/>
            <w:tcBorders>
              <w:top w:val="single" w:sz="4" w:space="0" w:color="000000"/>
              <w:left w:val="single" w:sz="4" w:space="0" w:color="000000"/>
              <w:bottom w:val="single" w:sz="4" w:space="0" w:color="000000"/>
              <w:right w:val="single" w:sz="4" w:space="0" w:color="000000"/>
            </w:tcBorders>
            <w:shd w:val="clear" w:color="auto" w:fill="auto"/>
          </w:tcPr>
          <w:p w14:paraId="0E3C61B7" w14:textId="16E13A4B" w:rsidR="007227EA" w:rsidRPr="000552DD" w:rsidRDefault="007227EA" w:rsidP="004708D4">
            <w:pPr>
              <w:pStyle w:val="WW-NormalWeb1"/>
              <w:widowControl w:val="0"/>
              <w:spacing w:before="0" w:after="0"/>
              <w:jc w:val="both"/>
              <w:rPr>
                <w:rFonts w:ascii="Arial" w:eastAsia="Calibri" w:hAnsi="Arial" w:cs="Arial"/>
                <w:sz w:val="18"/>
                <w:szCs w:val="18"/>
              </w:rPr>
            </w:pPr>
            <w:r w:rsidRPr="000552DD">
              <w:rPr>
                <w:rFonts w:ascii="Arial" w:eastAsia="Calibri" w:hAnsi="Arial" w:cs="Arial"/>
                <w:sz w:val="18"/>
                <w:szCs w:val="18"/>
              </w:rPr>
              <w:t xml:space="preserve">Gerek etnobotanik açıdan gerekse yapılan çalışmalarda türden elde edilen sakız reçinesinin bazı hastalıkların tedavisinde kullanıldığı belirtilmektedir </w:t>
            </w:r>
            <w:r w:rsidR="00E072B2" w:rsidRPr="000552DD">
              <w:rPr>
                <w:rFonts w:ascii="Arial" w:eastAsia="Calibri" w:hAnsi="Arial" w:cs="Arial"/>
                <w:sz w:val="18"/>
                <w:szCs w:val="18"/>
              </w:rPr>
              <w:fldChar w:fldCharType="begin"/>
            </w:r>
            <w:r w:rsidR="00E072B2">
              <w:rPr>
                <w:rFonts w:ascii="Arial" w:eastAsia="Calibri" w:hAnsi="Arial" w:cs="Arial"/>
                <w:sz w:val="18"/>
                <w:szCs w:val="18"/>
              </w:rPr>
              <w:instrText xml:space="preserve"> ADDIN EN.CITE &lt;EndNote&gt;&lt;Cite&gt;&lt;Author&gt;Al-Said&lt;/Author&gt;&lt;Year&gt;1986&lt;/Year&gt;&lt;RecNum&gt;538&lt;/RecNum&gt;&lt;DisplayText&gt;(Al-Said, Ageel, Parmar, &amp;amp; Tariq, 1986; Ljubuncic, Song, Cogan, Azaizeh, &amp;amp; Bomzon, 2005)&lt;/DisplayText&gt;&lt;record&gt;&lt;rec-number&gt;538&lt;/rec-number&gt;&lt;foreign-keys&gt;&lt;key app="EN" db-id="v5p92pf9rtfx9heaatuvatd3d2p2we0ftsse"&gt;538&lt;/key&gt;&lt;/foreign-keys&gt;&lt;ref-type name="Journal Article"&gt;17&lt;/ref-type&gt;&lt;contributors&gt;&lt;authors&gt;&lt;author&gt;Al-Said, Mansoor S&lt;/author&gt;&lt;author&gt;Ageel, AM&lt;/author&gt;&lt;author&gt;Parmar, NS&lt;/author&gt;&lt;author&gt;Tariq, M&lt;/author&gt;&lt;/authors&gt;&lt;/contributors&gt;&lt;titles&gt;&lt;title&gt;Evaluation of mastic, a crude drug obtained from Pistacia lentiscus for gastric and duodenal anti-ulcer activity&lt;/title&gt;&lt;secondary-title&gt;Journal of ethnopharmacology&lt;/secondary-title&gt;&lt;/titles&gt;&lt;periodical&gt;&lt;full-title&gt;Journal of Ethnopharmacology&lt;/full-title&gt;&lt;abbr-1&gt;J. Ethnopharmacol.&lt;/abbr-1&gt;&lt;abbr-2&gt;J Ethnopharmacol&lt;/abbr-2&gt;&lt;/periodical&gt;&lt;pages&gt;271-278&lt;/pages&gt;&lt;volume&gt;15&lt;/volume&gt;&lt;number&gt;3&lt;/number&gt;&lt;dates&gt;&lt;year&gt;1986&lt;/year&gt;&lt;/dates&gt;&lt;isbn&gt;0378-8741&lt;/isbn&gt;&lt;urls&gt;&lt;/urls&gt;&lt;/record&gt;&lt;/Cite&gt;&lt;Cite&gt;&lt;Author&gt;Ljubuncic&lt;/Author&gt;&lt;Year&gt;2005&lt;/Year&gt;&lt;RecNum&gt;539&lt;/RecNum&gt;&lt;record&gt;&lt;rec-number&gt;539&lt;/rec-number&gt;&lt;foreign-keys&gt;&lt;key app="EN" db-id="v5p92pf9rtfx9heaatuvatd3d2p2we0ftsse"&gt;539&lt;/key&gt;&lt;/foreign-keys&gt;&lt;ref-type name="Journal Article"&gt;17&lt;/ref-type&gt;&lt;contributors&gt;&lt;authors&gt;&lt;author&gt;Ljubuncic, Predrag&lt;/author&gt;&lt;author&gt;Song, Hui&lt;/author&gt;&lt;author&gt;Cogan, Uri&lt;/author&gt;&lt;author&gt;Azaizeh, Hassan&lt;/author&gt;&lt;author&gt;Bomzon, Arieh&lt;/author&gt;&lt;/authors&gt;&lt;/contributors&gt;&lt;titles&gt;&lt;title&gt;The effects of aqueous extracts prepared from the leaves of Pistacia lentiscus in experimental liver disease&lt;/title&gt;&lt;secondary-title&gt;Journal of Ethnopharmacology&lt;/secondary-title&gt;&lt;/titles&gt;&lt;periodical&gt;&lt;full-title&gt;Journal of Ethnopharmacology&lt;/full-title&gt;&lt;abbr-1&gt;J. Ethnopharmacol.&lt;/abbr-1&gt;&lt;abbr-2&gt;J Ethnopharmacol&lt;/abbr-2&gt;&lt;/periodical&gt;&lt;pages&gt;198-204&lt;/pages&gt;&lt;volume&gt;100&lt;/volume&gt;&lt;number&gt;1-2&lt;/number&gt;&lt;dates&gt;&lt;year&gt;2005&lt;/year&gt;&lt;/dates&gt;&lt;isbn&gt;0378-8741&lt;/isbn&gt;&lt;urls&gt;&lt;/urls&gt;&lt;/record&gt;&lt;/Cite&gt;&lt;/EndNote&gt;</w:instrText>
            </w:r>
            <w:r w:rsidR="00E072B2" w:rsidRPr="000552DD">
              <w:rPr>
                <w:rFonts w:ascii="Arial" w:eastAsia="Calibri" w:hAnsi="Arial" w:cs="Arial"/>
                <w:sz w:val="18"/>
                <w:szCs w:val="18"/>
              </w:rPr>
              <w:fldChar w:fldCharType="separate"/>
            </w:r>
            <w:r w:rsidR="00E072B2">
              <w:rPr>
                <w:rFonts w:ascii="Arial" w:eastAsia="Calibri" w:hAnsi="Arial" w:cs="Arial"/>
                <w:noProof/>
                <w:sz w:val="18"/>
                <w:szCs w:val="18"/>
              </w:rPr>
              <w:t>(</w:t>
            </w:r>
            <w:hyperlink w:anchor="_ENREF_3" w:tooltip="Al-Said, 1986 #538" w:history="1">
              <w:r w:rsidR="00E072B2">
                <w:rPr>
                  <w:rFonts w:ascii="Arial" w:eastAsia="Calibri" w:hAnsi="Arial" w:cs="Arial"/>
                  <w:noProof/>
                  <w:sz w:val="18"/>
                  <w:szCs w:val="18"/>
                </w:rPr>
                <w:t>Al-Said, Ageel, Parmar, &amp; Tariq, 1986</w:t>
              </w:r>
            </w:hyperlink>
            <w:r w:rsidR="00E072B2">
              <w:rPr>
                <w:rFonts w:ascii="Arial" w:eastAsia="Calibri" w:hAnsi="Arial" w:cs="Arial"/>
                <w:noProof/>
                <w:sz w:val="18"/>
                <w:szCs w:val="18"/>
              </w:rPr>
              <w:t xml:space="preserve">; </w:t>
            </w:r>
            <w:hyperlink w:anchor="_ENREF_9" w:tooltip="Ljubuncic, 2005 #539" w:history="1">
              <w:r w:rsidR="00E072B2">
                <w:rPr>
                  <w:rFonts w:ascii="Arial" w:eastAsia="Calibri" w:hAnsi="Arial" w:cs="Arial"/>
                  <w:noProof/>
                  <w:sz w:val="18"/>
                  <w:szCs w:val="18"/>
                </w:rPr>
                <w:t>Ljubuncic, Song, Cogan, Azaizeh, &amp; Bomzon, 2005</w:t>
              </w:r>
            </w:hyperlink>
            <w:r w:rsidR="00E072B2">
              <w:rPr>
                <w:rFonts w:ascii="Arial" w:eastAsia="Calibri" w:hAnsi="Arial" w:cs="Arial"/>
                <w:noProof/>
                <w:sz w:val="18"/>
                <w:szCs w:val="18"/>
              </w:rPr>
              <w:t>)</w:t>
            </w:r>
            <w:r w:rsidR="00E072B2" w:rsidRPr="000552DD">
              <w:rPr>
                <w:rFonts w:ascii="Arial" w:eastAsia="Calibri" w:hAnsi="Arial" w:cs="Arial"/>
                <w:sz w:val="18"/>
                <w:szCs w:val="18"/>
              </w:rPr>
              <w:fldChar w:fldCharType="end"/>
            </w:r>
            <w:r w:rsidRPr="000552DD">
              <w:rPr>
                <w:rFonts w:ascii="Arial" w:eastAsia="Calibri" w:hAnsi="Arial" w:cs="Arial"/>
                <w:sz w:val="18"/>
                <w:szCs w:val="18"/>
              </w:rPr>
              <w:t>.</w:t>
            </w:r>
            <w:r w:rsidR="008C0511" w:rsidRPr="000552DD">
              <w:rPr>
                <w:rFonts w:ascii="Arial" w:eastAsia="Calibri" w:hAnsi="Arial" w:cs="Arial"/>
                <w:sz w:val="18"/>
                <w:szCs w:val="18"/>
              </w:rPr>
              <w:t xml:space="preserve"> </w:t>
            </w:r>
            <w:r w:rsidR="008C0511" w:rsidRPr="000552DD">
              <w:rPr>
                <w:rFonts w:ascii="Arial" w:eastAsia="Arial" w:hAnsi="Arial" w:cs="Arial"/>
                <w:color w:val="000000"/>
                <w:sz w:val="18"/>
                <w:szCs w:val="18"/>
              </w:rPr>
              <w:t>Hipokrat, menengiç ağacının gövdesinden elde edilen reçinenin kadın hastalıkları üzerinde etkili bir ilaç olduğunu, İbn Sina'nın "El-Kanun Fi't-Tıbb" adlı eserinde "Geriatri" bölümünde menengiç reçinesinin sindirim sistemini düzenleyici olarak kullanabileceği, mide ve karaciğerin düzenli bir şekilde çalışmasını sağladığını ve beyin gelişiminde etkisi olduğunu</w:t>
            </w:r>
            <w:r w:rsidR="000552DD">
              <w:rPr>
                <w:rFonts w:ascii="Arial" w:eastAsia="Arial" w:hAnsi="Arial" w:cs="Arial"/>
                <w:color w:val="000000"/>
                <w:sz w:val="18"/>
                <w:szCs w:val="18"/>
              </w:rPr>
              <w:t xml:space="preserve"> </w:t>
            </w:r>
            <w:r w:rsidR="008513FA" w:rsidRPr="000552DD">
              <w:rPr>
                <w:rFonts w:ascii="Arial" w:eastAsia="Arial" w:hAnsi="Arial" w:cs="Arial"/>
                <w:color w:val="000000"/>
                <w:sz w:val="18"/>
                <w:szCs w:val="18"/>
              </w:rPr>
              <w:t xml:space="preserve">eski Mısır uygarlığında ise reçinenin soğuk algınlığı rahatsızlıklarında kullanıldığı söylenmektedir </w:t>
            </w:r>
            <w:r w:rsidR="00E072B2">
              <w:rPr>
                <w:rFonts w:ascii="Arial" w:eastAsia="Arial" w:hAnsi="Arial" w:cs="Arial"/>
                <w:color w:val="000000"/>
                <w:sz w:val="18"/>
                <w:szCs w:val="18"/>
              </w:rPr>
              <w:fldChar w:fldCharType="begin"/>
            </w:r>
            <w:r w:rsidR="00E072B2">
              <w:rPr>
                <w:rFonts w:ascii="Arial" w:eastAsia="Arial" w:hAnsi="Arial" w:cs="Arial"/>
                <w:color w:val="000000"/>
                <w:sz w:val="18"/>
                <w:szCs w:val="18"/>
              </w:rPr>
              <w:instrText xml:space="preserve"> ADDIN EN.CITE &lt;EndNote&gt;&lt;Cite&gt;&lt;Author&gt;Acıduman&lt;/Author&gt;&lt;Year&gt;2010&lt;/Year&gt;&lt;RecNum&gt;546&lt;/RecNum&gt;&lt;DisplayText&gt;(Acıduman &amp;amp; İlgili, 2010; Agan &amp;amp; Ozer, 2020)&lt;/DisplayText&gt;&lt;record&gt;&lt;rec-number&gt;546&lt;/rec-number&gt;&lt;foreign-keys&gt;&lt;key app="EN" db-id="v5p92pf9rtfx9heaatuvatd3d2p2we0ftsse"&gt;546&lt;/key&gt;&lt;/foreign-keys&gt;&lt;ref-type name="Journal Article"&gt;17&lt;/ref-type&gt;&lt;contributors&gt;&lt;authors&gt;&lt;author&gt;&lt;style face="normal" font="default" size="100%"&gt;A&lt;/style&gt;&lt;style face="normal" font="default" charset="162" size="100%"&gt;cıduman&lt;/style&gt;&lt;style face="normal" font="default" size="100%"&gt;, Ahmet&lt;/style&gt;&lt;/author&gt;&lt;author&gt;İlgili, Önder&lt;/author&gt;&lt;/authors&gt;&lt;/contributors&gt;&lt;titles&gt;&lt;title&gt;İbn Sînâ’nın El-Kânûn Fî’t-Tıbb Adlı Eserinde “Geriatri” İle İlgili Bölümler&lt;/title&gt;&lt;secondary-title&gt;Ankara Üniversitesi Tıp Fakültesi Mecmuası&lt;/secondary-title&gt;&lt;/titles&gt;&lt;pages&gt;41-47&lt;/pages&gt;&lt;volume&gt;63&lt;/volume&gt;&lt;number&gt;2&lt;/number&gt;&lt;dates&gt;&lt;year&gt;2010&lt;/year&gt;&lt;/dates&gt;&lt;isbn&gt;0365-8104&lt;/isbn&gt;&lt;urls&gt;&lt;/urls&gt;&lt;/record&gt;&lt;/Cite&gt;&lt;Cite&gt;&lt;Author&gt;Agan&lt;/Author&gt;&lt;Year&gt;2020&lt;/Year&gt;&lt;RecNum&gt;547&lt;/RecNum&gt;&lt;record&gt;&lt;rec-number&gt;547&lt;/rec-number&gt;&lt;foreign-keys&gt;&lt;key app="EN" db-id="v5p92pf9rtfx9heaatuvatd3d2p2we0ftsse"&gt;547&lt;/key&gt;&lt;/foreign-keys&gt;&lt;ref-type name="Journal Article"&gt;17&lt;/ref-type&gt;&lt;contributors&gt;&lt;authors&gt;&lt;author&gt;Agan, Cansu&lt;/author&gt;&lt;author&gt;Ozer, Cagla&lt;/author&gt;&lt;/authors&gt;&lt;/contributors&gt;&lt;titles&gt;&lt;title&gt;Damla sakızının Türk mutfağındaki yeri, önemi ve kullanım alanları&lt;/title&gt;&lt;/titles&gt;&lt;dates&gt;&lt;year&gt;2020&lt;/year&gt;&lt;/dates&gt;&lt;urls&gt;&lt;/urls&gt;&lt;/record&gt;&lt;/Cite&gt;&lt;/EndNote&gt;</w:instrText>
            </w:r>
            <w:r w:rsidR="00E072B2">
              <w:rPr>
                <w:rFonts w:ascii="Arial" w:eastAsia="Arial" w:hAnsi="Arial" w:cs="Arial"/>
                <w:color w:val="000000"/>
                <w:sz w:val="18"/>
                <w:szCs w:val="18"/>
              </w:rPr>
              <w:fldChar w:fldCharType="separate"/>
            </w:r>
            <w:r w:rsidR="00E072B2">
              <w:rPr>
                <w:rFonts w:ascii="Arial" w:eastAsia="Arial" w:hAnsi="Arial" w:cs="Arial"/>
                <w:noProof/>
                <w:color w:val="000000"/>
                <w:sz w:val="18"/>
                <w:szCs w:val="18"/>
              </w:rPr>
              <w:t>(</w:t>
            </w:r>
            <w:hyperlink w:anchor="_ENREF_1" w:tooltip="Acıduman, 2010 #546" w:history="1">
              <w:r w:rsidR="00E072B2">
                <w:rPr>
                  <w:rFonts w:ascii="Arial" w:eastAsia="Arial" w:hAnsi="Arial" w:cs="Arial"/>
                  <w:noProof/>
                  <w:color w:val="000000"/>
                  <w:sz w:val="18"/>
                  <w:szCs w:val="18"/>
                </w:rPr>
                <w:t>Acıduman &amp; İlgili, 2010</w:t>
              </w:r>
            </w:hyperlink>
            <w:r w:rsidR="00E072B2">
              <w:rPr>
                <w:rFonts w:ascii="Arial" w:eastAsia="Arial" w:hAnsi="Arial" w:cs="Arial"/>
                <w:noProof/>
                <w:color w:val="000000"/>
                <w:sz w:val="18"/>
                <w:szCs w:val="18"/>
              </w:rPr>
              <w:t xml:space="preserve">; </w:t>
            </w:r>
            <w:hyperlink w:anchor="_ENREF_2" w:tooltip="Agan, 2020 #547" w:history="1">
              <w:r w:rsidR="00E072B2">
                <w:rPr>
                  <w:rFonts w:ascii="Arial" w:eastAsia="Arial" w:hAnsi="Arial" w:cs="Arial"/>
                  <w:noProof/>
                  <w:color w:val="000000"/>
                  <w:sz w:val="18"/>
                  <w:szCs w:val="18"/>
                </w:rPr>
                <w:t>Agan &amp; Ozer, 2020</w:t>
              </w:r>
            </w:hyperlink>
            <w:r w:rsidR="00E072B2">
              <w:rPr>
                <w:rFonts w:ascii="Arial" w:eastAsia="Arial" w:hAnsi="Arial" w:cs="Arial"/>
                <w:noProof/>
                <w:color w:val="000000"/>
                <w:sz w:val="18"/>
                <w:szCs w:val="18"/>
              </w:rPr>
              <w:t>)</w:t>
            </w:r>
            <w:r w:rsidR="00E072B2">
              <w:rPr>
                <w:rFonts w:ascii="Arial" w:eastAsia="Arial" w:hAnsi="Arial" w:cs="Arial"/>
                <w:color w:val="000000"/>
                <w:sz w:val="18"/>
                <w:szCs w:val="18"/>
              </w:rPr>
              <w:fldChar w:fldCharType="end"/>
            </w:r>
            <w:r w:rsidR="008513FA">
              <w:rPr>
                <w:rFonts w:ascii="Arial" w:eastAsia="Arial" w:hAnsi="Arial" w:cs="Arial"/>
                <w:color w:val="000000"/>
                <w:sz w:val="18"/>
                <w:szCs w:val="18"/>
              </w:rPr>
              <w:t>.</w:t>
            </w:r>
            <w:r w:rsidR="008C0511" w:rsidRPr="000552DD">
              <w:rPr>
                <w:rFonts w:ascii="Arial" w:eastAsia="Arial" w:hAnsi="Arial" w:cs="Arial"/>
                <w:color w:val="000000"/>
                <w:sz w:val="18"/>
                <w:szCs w:val="18"/>
              </w:rPr>
              <w:t xml:space="preserve"> Geleneksel Yunan tıbbında menengiç reçinesinin karın ağrısı ve hazımsızlık gibi bir çok hastalıkların tedavisinde 2500 yıldan beri kullanıldığı ve iyileştirici etkisi olduğu ifade edilmiştir </w:t>
            </w:r>
            <w:r w:rsidR="00E072B2">
              <w:rPr>
                <w:rFonts w:ascii="Arial" w:eastAsia="Arial" w:hAnsi="Arial" w:cs="Arial"/>
                <w:color w:val="000000"/>
                <w:sz w:val="18"/>
                <w:szCs w:val="18"/>
              </w:rPr>
              <w:fldChar w:fldCharType="begin"/>
            </w:r>
            <w:r w:rsidR="00E072B2">
              <w:rPr>
                <w:rFonts w:ascii="Arial" w:eastAsia="Arial" w:hAnsi="Arial" w:cs="Arial"/>
                <w:color w:val="000000"/>
                <w:sz w:val="18"/>
                <w:szCs w:val="18"/>
              </w:rPr>
              <w:instrText xml:space="preserve"> ADDIN EN.CITE &lt;EndNote&gt;&lt;Cite&gt;&lt;Author&gt;Onay&lt;/Author&gt;&lt;Year&gt;2016&lt;/Year&gt;&lt;RecNum&gt;545&lt;/RecNum&gt;&lt;DisplayText&gt;(Onay et al., 2016)&lt;/DisplayText&gt;&lt;record&gt;&lt;rec-number&gt;545&lt;/rec-number&gt;&lt;foreign-keys&gt;&lt;key app="EN" db-id="v5p92pf9rtfx9heaatuvatd3d2p2we0ftsse"&gt;545&lt;/key&gt;&lt;/foreign-keys&gt;&lt;ref-type name="Journal Article"&gt;17&lt;/ref-type&gt;&lt;contributors&gt;&lt;authors&gt;&lt;author&gt;&lt;style face="normal" font="default" charset="162" size="100%"&gt;Onay, &lt;/style&gt;&lt;style face="normal" font="default" size="100%"&gt;Ahmet&lt;/style&gt;&lt;/author&gt;&lt;author&gt;&lt;style face="normal" font="default" size="100%"&gt;Y&lt;/style&gt;&lt;style face="normal" font="default" charset="162" size="100%"&gt;ıldırım&lt;/style&gt;&lt;style face="normal" font="default" size="100%"&gt;, Hakan&lt;/style&gt;&lt;/author&gt;&lt;author&gt;&lt;style face="normal" font="default" size="100%"&gt;Y&lt;/style&gt;&lt;style face="normal" font="default" charset="162" size="100%"&gt;avuz&lt;/style&gt;&lt;style face="normal" font="default" size="100%"&gt;, Mehmet Ali&lt;/style&gt;&lt;/author&gt;&lt;/authors&gt;&lt;/contributors&gt;&lt;titles&gt;&lt;title&gt;Sakız ağacı (Pistacia lentiscus L.) yetiştiriciliği ve reçinesi&lt;/title&gt;&lt;secondary-title&gt;Batman Üniversitesi Yaşam Bilimleri Dergisi&lt;/secondary-title&gt;&lt;/titles&gt;&lt;pages&gt;133-144&lt;/pages&gt;&lt;volume&gt;6&lt;/volume&gt;&lt;number&gt;2/2&lt;/number&gt;&lt;dates&gt;&lt;year&gt;2016&lt;/year&gt;&lt;/dates&gt;&lt;isbn&gt;2147-4877&lt;/isbn&gt;&lt;urls&gt;&lt;/urls&gt;&lt;/record&gt;&lt;/Cite&gt;&lt;/EndNote&gt;</w:instrText>
            </w:r>
            <w:r w:rsidR="00E072B2">
              <w:rPr>
                <w:rFonts w:ascii="Arial" w:eastAsia="Arial" w:hAnsi="Arial" w:cs="Arial"/>
                <w:color w:val="000000"/>
                <w:sz w:val="18"/>
                <w:szCs w:val="18"/>
              </w:rPr>
              <w:fldChar w:fldCharType="separate"/>
            </w:r>
            <w:r w:rsidR="00E072B2">
              <w:rPr>
                <w:rFonts w:ascii="Arial" w:eastAsia="Arial" w:hAnsi="Arial" w:cs="Arial"/>
                <w:noProof/>
                <w:color w:val="000000"/>
                <w:sz w:val="18"/>
                <w:szCs w:val="18"/>
              </w:rPr>
              <w:t>(</w:t>
            </w:r>
            <w:hyperlink w:anchor="_ENREF_13" w:tooltip="Onay, 2016 #545" w:history="1">
              <w:r w:rsidR="00E072B2">
                <w:rPr>
                  <w:rFonts w:ascii="Arial" w:eastAsia="Arial" w:hAnsi="Arial" w:cs="Arial"/>
                  <w:noProof/>
                  <w:color w:val="000000"/>
                  <w:sz w:val="18"/>
                  <w:szCs w:val="18"/>
                </w:rPr>
                <w:t>Onay et al., 2016</w:t>
              </w:r>
            </w:hyperlink>
            <w:r w:rsidR="00E072B2">
              <w:rPr>
                <w:rFonts w:ascii="Arial" w:eastAsia="Arial" w:hAnsi="Arial" w:cs="Arial"/>
                <w:noProof/>
                <w:color w:val="000000"/>
                <w:sz w:val="18"/>
                <w:szCs w:val="18"/>
              </w:rPr>
              <w:t>)</w:t>
            </w:r>
            <w:r w:rsidR="00E072B2">
              <w:rPr>
                <w:rFonts w:ascii="Arial" w:eastAsia="Arial" w:hAnsi="Arial" w:cs="Arial"/>
                <w:color w:val="000000"/>
                <w:sz w:val="18"/>
                <w:szCs w:val="18"/>
              </w:rPr>
              <w:fldChar w:fldCharType="end"/>
            </w:r>
            <w:r w:rsidR="008C0511" w:rsidRPr="000552DD">
              <w:rPr>
                <w:rFonts w:ascii="Arial" w:eastAsia="Arial" w:hAnsi="Arial" w:cs="Arial"/>
                <w:color w:val="000000"/>
                <w:sz w:val="18"/>
                <w:szCs w:val="18"/>
              </w:rPr>
              <w:t xml:space="preserve">. </w:t>
            </w:r>
            <w:r w:rsidRPr="000552DD">
              <w:rPr>
                <w:rFonts w:ascii="Arial" w:eastAsia="Calibri" w:hAnsi="Arial" w:cs="Arial"/>
                <w:sz w:val="18"/>
                <w:szCs w:val="18"/>
              </w:rPr>
              <w:t xml:space="preserve"> Bitki</w:t>
            </w:r>
            <w:r w:rsidR="00F75D32">
              <w:rPr>
                <w:rFonts w:ascii="Arial" w:eastAsia="Calibri" w:hAnsi="Arial" w:cs="Arial"/>
                <w:sz w:val="18"/>
                <w:szCs w:val="18"/>
              </w:rPr>
              <w:t xml:space="preserve"> içeriğinin</w:t>
            </w:r>
            <w:r w:rsidRPr="000552DD">
              <w:rPr>
                <w:rFonts w:ascii="Arial" w:eastAsia="Calibri" w:hAnsi="Arial" w:cs="Arial"/>
                <w:sz w:val="18"/>
                <w:szCs w:val="18"/>
              </w:rPr>
              <w:t xml:space="preserve"> </w:t>
            </w:r>
            <w:r w:rsidR="00F75D32">
              <w:rPr>
                <w:rFonts w:ascii="Arial" w:eastAsia="Calibri" w:hAnsi="Arial" w:cs="Arial"/>
                <w:sz w:val="18"/>
                <w:szCs w:val="18"/>
              </w:rPr>
              <w:t xml:space="preserve">iyileştirme </w:t>
            </w:r>
            <w:r w:rsidRPr="000552DD">
              <w:rPr>
                <w:rFonts w:ascii="Arial" w:eastAsia="Calibri" w:hAnsi="Arial" w:cs="Arial"/>
                <w:sz w:val="18"/>
                <w:szCs w:val="18"/>
              </w:rPr>
              <w:t>özelliğinden yola çıkarak;</w:t>
            </w:r>
          </w:p>
          <w:p w14:paraId="18F20257" w14:textId="7858C837" w:rsidR="0018131B" w:rsidRPr="008513FA" w:rsidRDefault="006A6DD3" w:rsidP="006A6DD3">
            <w:pPr>
              <w:pStyle w:val="WW-NormalWeb1"/>
              <w:widowControl w:val="0"/>
              <w:numPr>
                <w:ilvl w:val="0"/>
                <w:numId w:val="8"/>
              </w:numPr>
              <w:spacing w:before="0" w:after="0"/>
              <w:jc w:val="both"/>
              <w:rPr>
                <w:rFonts w:ascii="Arial" w:hAnsi="Arial" w:cs="Arial"/>
                <w:color w:val="000000"/>
                <w:sz w:val="18"/>
                <w:szCs w:val="18"/>
              </w:rPr>
            </w:pPr>
            <w:r w:rsidRPr="008513FA">
              <w:rPr>
                <w:rFonts w:ascii="Arial" w:eastAsia="Calibri" w:hAnsi="Arial" w:cs="Arial"/>
                <w:sz w:val="18"/>
                <w:szCs w:val="18"/>
              </w:rPr>
              <w:t>Bitkiden sakız reçinesinin elde edilmesi</w:t>
            </w:r>
          </w:p>
          <w:p w14:paraId="3FC7C2CD" w14:textId="6D891287" w:rsidR="0018131B" w:rsidRPr="008513FA" w:rsidRDefault="0018131B" w:rsidP="006A6DD3">
            <w:pPr>
              <w:pStyle w:val="WW-NormalWeb1"/>
              <w:widowControl w:val="0"/>
              <w:numPr>
                <w:ilvl w:val="0"/>
                <w:numId w:val="8"/>
              </w:numPr>
              <w:spacing w:before="0" w:after="0"/>
              <w:jc w:val="both"/>
              <w:rPr>
                <w:rFonts w:ascii="Arial" w:hAnsi="Arial" w:cs="Arial"/>
                <w:color w:val="000000"/>
                <w:sz w:val="18"/>
                <w:szCs w:val="18"/>
              </w:rPr>
            </w:pPr>
            <w:r w:rsidRPr="008513FA">
              <w:rPr>
                <w:rFonts w:ascii="Arial" w:eastAsia="Calibri" w:hAnsi="Arial" w:cs="Arial"/>
                <w:sz w:val="18"/>
                <w:szCs w:val="18"/>
              </w:rPr>
              <w:lastRenderedPageBreak/>
              <w:t>Çimlendirilip fide haline gelen mısır bitkisinin gövdesinde açılacak yaralar üzerine etkisinin belirlenmesi</w:t>
            </w:r>
          </w:p>
          <w:p w14:paraId="3E98C000" w14:textId="1F512CC4" w:rsidR="0018131B" w:rsidRPr="008513FA" w:rsidRDefault="0018131B" w:rsidP="006A6DD3">
            <w:pPr>
              <w:pStyle w:val="WW-NormalWeb1"/>
              <w:widowControl w:val="0"/>
              <w:numPr>
                <w:ilvl w:val="0"/>
                <w:numId w:val="8"/>
              </w:numPr>
              <w:spacing w:before="0" w:after="0"/>
              <w:jc w:val="both"/>
              <w:rPr>
                <w:rFonts w:ascii="Arial" w:hAnsi="Arial" w:cs="Arial"/>
                <w:color w:val="000000"/>
                <w:sz w:val="18"/>
                <w:szCs w:val="18"/>
              </w:rPr>
            </w:pPr>
            <w:r w:rsidRPr="008513FA">
              <w:rPr>
                <w:rFonts w:ascii="Arial" w:hAnsi="Arial" w:cs="Arial"/>
                <w:color w:val="000000"/>
                <w:sz w:val="18"/>
                <w:szCs w:val="18"/>
              </w:rPr>
              <w:t>İçerik analizlerinin eksiksiz yapılması</w:t>
            </w:r>
          </w:p>
          <w:p w14:paraId="082F1F04" w14:textId="4CC0CE6F" w:rsidR="0018131B" w:rsidRPr="008513FA" w:rsidRDefault="0018131B" w:rsidP="006A6DD3">
            <w:pPr>
              <w:pStyle w:val="WW-NormalWeb1"/>
              <w:widowControl w:val="0"/>
              <w:numPr>
                <w:ilvl w:val="0"/>
                <w:numId w:val="8"/>
              </w:numPr>
              <w:spacing w:before="0" w:after="0"/>
              <w:jc w:val="both"/>
              <w:rPr>
                <w:rFonts w:ascii="Arial" w:hAnsi="Arial" w:cs="Arial"/>
                <w:color w:val="000000"/>
                <w:sz w:val="18"/>
                <w:szCs w:val="18"/>
              </w:rPr>
            </w:pPr>
            <w:r w:rsidRPr="008513FA">
              <w:rPr>
                <w:rFonts w:ascii="Arial" w:hAnsi="Arial" w:cs="Arial"/>
                <w:color w:val="000000"/>
                <w:sz w:val="18"/>
                <w:szCs w:val="18"/>
              </w:rPr>
              <w:t>İçeriklerin moleküler simülasyonla etkilerinin belirlenmesi</w:t>
            </w:r>
          </w:p>
          <w:p w14:paraId="1BBC680B" w14:textId="14B77CFC" w:rsidR="0018131B" w:rsidRPr="008513FA" w:rsidRDefault="0018131B" w:rsidP="0018131B">
            <w:pPr>
              <w:pStyle w:val="WW-NormalWeb1"/>
              <w:widowControl w:val="0"/>
              <w:spacing w:before="0" w:after="0"/>
              <w:ind w:left="720"/>
              <w:jc w:val="both"/>
              <w:rPr>
                <w:rFonts w:ascii="Arial" w:hAnsi="Arial" w:cs="Arial"/>
                <w:color w:val="000000"/>
                <w:sz w:val="18"/>
                <w:szCs w:val="18"/>
              </w:rPr>
            </w:pPr>
            <w:r w:rsidRPr="008513FA">
              <w:rPr>
                <w:rFonts w:ascii="Arial" w:hAnsi="Arial" w:cs="Arial"/>
                <w:color w:val="000000"/>
                <w:sz w:val="18"/>
                <w:szCs w:val="18"/>
              </w:rPr>
              <w:t>amaçlanmıştır.</w:t>
            </w:r>
          </w:p>
          <w:p w14:paraId="5E4288B7" w14:textId="0105EE47" w:rsidR="0018131B" w:rsidRPr="008513FA" w:rsidRDefault="006A6DD3" w:rsidP="006A6DD3">
            <w:pPr>
              <w:pStyle w:val="WW-NormalWeb1"/>
              <w:widowControl w:val="0"/>
              <w:spacing w:before="0" w:after="0"/>
              <w:jc w:val="both"/>
              <w:rPr>
                <w:rFonts w:ascii="Arial" w:hAnsi="Arial" w:cs="Arial"/>
                <w:color w:val="000000"/>
                <w:sz w:val="18"/>
                <w:szCs w:val="18"/>
              </w:rPr>
            </w:pPr>
            <w:r w:rsidRPr="008513FA">
              <w:rPr>
                <w:rFonts w:ascii="Arial" w:hAnsi="Arial" w:cs="Arial"/>
                <w:color w:val="000000"/>
                <w:sz w:val="18"/>
                <w:szCs w:val="18"/>
              </w:rPr>
              <w:t>Bu amaçlar doğrultusunda;</w:t>
            </w:r>
          </w:p>
          <w:p w14:paraId="50A95641" w14:textId="3355C7A7" w:rsidR="006A6DD3" w:rsidRPr="008513FA" w:rsidRDefault="006A6DD3" w:rsidP="006A6DD3">
            <w:pPr>
              <w:pStyle w:val="WW-NormalWeb1"/>
              <w:widowControl w:val="0"/>
              <w:numPr>
                <w:ilvl w:val="0"/>
                <w:numId w:val="8"/>
              </w:numPr>
              <w:spacing w:before="0" w:after="0"/>
              <w:jc w:val="both"/>
              <w:rPr>
                <w:rFonts w:ascii="Arial" w:hAnsi="Arial" w:cs="Arial"/>
                <w:color w:val="000000"/>
                <w:sz w:val="18"/>
                <w:szCs w:val="18"/>
              </w:rPr>
            </w:pPr>
            <w:r w:rsidRPr="008513FA">
              <w:rPr>
                <w:rFonts w:ascii="Arial" w:eastAsia="Calibri" w:hAnsi="Arial" w:cs="Arial"/>
                <w:sz w:val="18"/>
                <w:szCs w:val="18"/>
              </w:rPr>
              <w:t>Daha nitelikli olduğu varsayılan saydam ve açık renkli sakız reçinesinin elde edilebilmesi,</w:t>
            </w:r>
          </w:p>
          <w:p w14:paraId="5B92DCDA" w14:textId="2D09F636" w:rsidR="006A6DD3" w:rsidRPr="008513FA" w:rsidRDefault="006A6DD3" w:rsidP="006A6DD3">
            <w:pPr>
              <w:pStyle w:val="WW-NormalWeb1"/>
              <w:widowControl w:val="0"/>
              <w:numPr>
                <w:ilvl w:val="0"/>
                <w:numId w:val="8"/>
              </w:numPr>
              <w:spacing w:before="0" w:after="0"/>
              <w:jc w:val="both"/>
              <w:rPr>
                <w:rFonts w:ascii="Arial" w:hAnsi="Arial" w:cs="Arial"/>
                <w:color w:val="000000"/>
                <w:sz w:val="18"/>
                <w:szCs w:val="18"/>
              </w:rPr>
            </w:pPr>
            <w:r w:rsidRPr="008513FA">
              <w:rPr>
                <w:rFonts w:ascii="Arial" w:hAnsi="Arial" w:cs="Arial"/>
                <w:color w:val="000000"/>
                <w:sz w:val="18"/>
                <w:szCs w:val="18"/>
              </w:rPr>
              <w:t>Bitkide meydana gelecek morfolojik değişimlerin ölçülmesi, fizyolojik değişikliklerin belirlenmesi,</w:t>
            </w:r>
          </w:p>
          <w:p w14:paraId="72373B13" w14:textId="51AD67F7" w:rsidR="006A6DD3" w:rsidRPr="008513FA" w:rsidRDefault="006A6DD3" w:rsidP="006A6DD3">
            <w:pPr>
              <w:pStyle w:val="WW-NormalWeb1"/>
              <w:widowControl w:val="0"/>
              <w:numPr>
                <w:ilvl w:val="0"/>
                <w:numId w:val="8"/>
              </w:numPr>
              <w:spacing w:before="0" w:after="0"/>
              <w:jc w:val="both"/>
              <w:rPr>
                <w:rFonts w:ascii="Arial" w:hAnsi="Arial" w:cs="Arial"/>
                <w:color w:val="000000"/>
                <w:sz w:val="18"/>
                <w:szCs w:val="18"/>
              </w:rPr>
            </w:pPr>
            <w:r w:rsidRPr="008513FA">
              <w:rPr>
                <w:rFonts w:ascii="Arial" w:hAnsi="Arial" w:cs="Arial"/>
                <w:color w:val="000000"/>
                <w:sz w:val="18"/>
                <w:szCs w:val="18"/>
              </w:rPr>
              <w:t>Terpen, steroid, flavonoid ve fenolik içeriklerin ayır</w:t>
            </w:r>
            <w:r w:rsidR="00C31CE3">
              <w:rPr>
                <w:rFonts w:ascii="Arial" w:hAnsi="Arial" w:cs="Arial"/>
                <w:color w:val="000000"/>
                <w:sz w:val="18"/>
                <w:szCs w:val="18"/>
              </w:rPr>
              <w:t>t</w:t>
            </w:r>
            <w:bookmarkStart w:id="0" w:name="_GoBack"/>
            <w:bookmarkEnd w:id="0"/>
            <w:r w:rsidRPr="008513FA">
              <w:rPr>
                <w:rFonts w:ascii="Arial" w:hAnsi="Arial" w:cs="Arial"/>
                <w:color w:val="000000"/>
                <w:sz w:val="18"/>
                <w:szCs w:val="18"/>
              </w:rPr>
              <w:t xml:space="preserve"> edilerek içerik analizinin tamamlanması</w:t>
            </w:r>
          </w:p>
          <w:p w14:paraId="4AD9B595" w14:textId="7CDFDE08" w:rsidR="006A6DD3" w:rsidRPr="008513FA" w:rsidRDefault="006A6DD3" w:rsidP="006A6DD3">
            <w:pPr>
              <w:pStyle w:val="WW-NormalWeb1"/>
              <w:widowControl w:val="0"/>
              <w:numPr>
                <w:ilvl w:val="0"/>
                <w:numId w:val="8"/>
              </w:numPr>
              <w:spacing w:before="0" w:after="0"/>
              <w:jc w:val="both"/>
              <w:rPr>
                <w:rFonts w:ascii="Arial" w:hAnsi="Arial" w:cs="Arial"/>
                <w:color w:val="000000"/>
                <w:sz w:val="18"/>
                <w:szCs w:val="18"/>
              </w:rPr>
            </w:pPr>
            <w:r w:rsidRPr="008513FA">
              <w:rPr>
                <w:rFonts w:ascii="Arial" w:hAnsi="Arial" w:cs="Arial"/>
                <w:color w:val="000000"/>
                <w:sz w:val="18"/>
                <w:szCs w:val="18"/>
              </w:rPr>
              <w:t>Savunmada rol alan bileşenlerle reçinedeki bileşenlerin simülasyonla karşılaştırılması hedeflenmektedir.</w:t>
            </w:r>
          </w:p>
          <w:p w14:paraId="3BF566C9" w14:textId="40BC4717" w:rsidR="004708D4" w:rsidRDefault="004708D4" w:rsidP="006A6DD3">
            <w:pPr>
              <w:pStyle w:val="WW-NormalWeb1"/>
              <w:widowControl w:val="0"/>
              <w:spacing w:before="0" w:after="0"/>
              <w:jc w:val="both"/>
              <w:rPr>
                <w:rFonts w:ascii="Arial" w:hAnsi="Arial" w:cs="Arial"/>
                <w:color w:val="000000"/>
                <w:sz w:val="18"/>
                <w:szCs w:val="18"/>
              </w:rPr>
            </w:pPr>
          </w:p>
        </w:tc>
      </w:tr>
    </w:tbl>
    <w:p w14:paraId="32F42A59" w14:textId="77777777" w:rsidR="002164AB" w:rsidRDefault="002164AB">
      <w:pPr>
        <w:pStyle w:val="WW-NormalWeb1"/>
        <w:spacing w:before="0" w:after="0"/>
        <w:rPr>
          <w:rFonts w:ascii="Arial" w:hAnsi="Arial" w:cs="Arial"/>
          <w:color w:val="000000"/>
          <w:sz w:val="18"/>
          <w:szCs w:val="18"/>
        </w:rPr>
      </w:pPr>
    </w:p>
    <w:p w14:paraId="5C096176" w14:textId="77777777" w:rsidR="002164AB" w:rsidRDefault="006F716F">
      <w:pPr>
        <w:pStyle w:val="WW-NormalWeb1"/>
        <w:numPr>
          <w:ilvl w:val="0"/>
          <w:numId w:val="2"/>
        </w:numPr>
        <w:spacing w:before="0" w:after="0"/>
        <w:ind w:left="142" w:hanging="218"/>
        <w:jc w:val="both"/>
        <w:rPr>
          <w:rFonts w:ascii="Arial" w:hAnsi="Arial" w:cs="Arial"/>
          <w:sz w:val="18"/>
          <w:szCs w:val="18"/>
        </w:rPr>
      </w:pPr>
      <w:r>
        <w:rPr>
          <w:rFonts w:ascii="Arial" w:hAnsi="Arial" w:cs="Arial"/>
          <w:b/>
          <w:bCs/>
          <w:sz w:val="18"/>
          <w:szCs w:val="18"/>
        </w:rPr>
        <w:t>YÖNTEM</w:t>
      </w:r>
    </w:p>
    <w:p w14:paraId="6EECD07E" w14:textId="77777777" w:rsidR="002164AB" w:rsidRDefault="002164AB">
      <w:pPr>
        <w:pStyle w:val="WW-NormalWeb1"/>
        <w:spacing w:before="0" w:after="0"/>
        <w:ind w:left="142"/>
        <w:jc w:val="both"/>
        <w:rPr>
          <w:rFonts w:ascii="Arial" w:hAnsi="Arial" w:cs="Arial"/>
          <w:sz w:val="18"/>
          <w:szCs w:val="18"/>
        </w:rPr>
      </w:pPr>
    </w:p>
    <w:p w14:paraId="0E076FCE" w14:textId="77777777" w:rsidR="002164AB" w:rsidRDefault="006F716F">
      <w:pPr>
        <w:pStyle w:val="RenkliListe-Vurgu11"/>
        <w:spacing w:after="0" w:line="240" w:lineRule="auto"/>
        <w:ind w:left="0"/>
        <w:jc w:val="both"/>
        <w:rPr>
          <w:rFonts w:ascii="Arial" w:hAnsi="Arial" w:cs="Arial"/>
          <w:color w:val="000000"/>
          <w:sz w:val="18"/>
          <w:szCs w:val="24"/>
          <w:lang w:val="tr-TR"/>
        </w:rPr>
      </w:pPr>
      <w:r>
        <w:rPr>
          <w:rFonts w:ascii="Arial" w:hAnsi="Arial" w:cs="Arial"/>
          <w:color w:val="000000"/>
          <w:sz w:val="18"/>
          <w:szCs w:val="24"/>
          <w:lang w:val="tr-TR"/>
        </w:rPr>
        <w:t xml:space="preserve">Araştırma önerisinde uygulanacak yöntem ve araştırma teknikleri (veri toplama araçları ve analiz yöntemleri dahil) ilgili literatüre atıf yapılarak açıklanır. Yöntem ve tekniklerin çalışmada öngörülen amaç ve hedeflere ulaşmaya elverişli olduğu ortaya konulur. </w:t>
      </w:r>
    </w:p>
    <w:p w14:paraId="4E58F964" w14:textId="77777777" w:rsidR="002164AB" w:rsidRDefault="002164AB">
      <w:pPr>
        <w:ind w:left="142"/>
        <w:jc w:val="both"/>
        <w:rPr>
          <w:rFonts w:ascii="Arial" w:hAnsi="Arial" w:cs="Arial"/>
          <w:color w:val="000000"/>
          <w:sz w:val="18"/>
          <w:szCs w:val="24"/>
        </w:rPr>
      </w:pPr>
    </w:p>
    <w:p w14:paraId="46645D13" w14:textId="77777777" w:rsidR="002164AB" w:rsidRDefault="006F716F">
      <w:pPr>
        <w:jc w:val="both"/>
        <w:rPr>
          <w:rFonts w:ascii="Arial" w:hAnsi="Arial" w:cs="Arial"/>
          <w:color w:val="000000"/>
          <w:sz w:val="18"/>
          <w:szCs w:val="24"/>
        </w:rPr>
      </w:pPr>
      <w:r>
        <w:rPr>
          <w:rFonts w:ascii="Arial" w:hAnsi="Arial" w:cs="Arial"/>
          <w:color w:val="000000"/>
          <w:sz w:val="18"/>
          <w:szCs w:val="24"/>
        </w:rPr>
        <w:t>Yöntem bölümünün araştırmanın tasarımını, bağımlı ve bağımsız değişkenleri ve istatistiksel yöntemleri kapsaması gerekir. Araştırma önerisinde herhangi bir ön çalışma veya fizibilite yapıldıysa bunların sunulması beklenir. Araştırma önerisinde sunulan yöntemlerin iş paketleri ile ilişkilendirilmesi gerekir.</w:t>
      </w:r>
    </w:p>
    <w:p w14:paraId="13538363" w14:textId="77777777" w:rsidR="002164AB" w:rsidRDefault="002164AB">
      <w:pPr>
        <w:pStyle w:val="WW-NormalWeb1"/>
        <w:spacing w:before="0" w:after="0"/>
        <w:jc w:val="both"/>
        <w:rPr>
          <w:rFonts w:ascii="Arial" w:hAnsi="Arial" w:cs="Arial"/>
          <w:color w:val="000000"/>
          <w:sz w:val="18"/>
        </w:rPr>
      </w:pPr>
    </w:p>
    <w:tbl>
      <w:tblPr>
        <w:tblW w:w="9163" w:type="dxa"/>
        <w:tblInd w:w="109" w:type="dxa"/>
        <w:tblLook w:val="0000" w:firstRow="0" w:lastRow="0" w:firstColumn="0" w:lastColumn="0" w:noHBand="0" w:noVBand="0"/>
      </w:tblPr>
      <w:tblGrid>
        <w:gridCol w:w="9163"/>
      </w:tblGrid>
      <w:tr w:rsidR="002164AB" w14:paraId="0362D62D" w14:textId="77777777">
        <w:trPr>
          <w:trHeight w:val="397"/>
        </w:trPr>
        <w:tc>
          <w:tcPr>
            <w:tcW w:w="9163" w:type="dxa"/>
            <w:tcBorders>
              <w:top w:val="single" w:sz="4" w:space="0" w:color="000000"/>
              <w:left w:val="single" w:sz="4" w:space="0" w:color="000000"/>
              <w:bottom w:val="single" w:sz="4" w:space="0" w:color="000000"/>
              <w:right w:val="single" w:sz="4" w:space="0" w:color="000000"/>
            </w:tcBorders>
            <w:shd w:val="clear" w:color="auto" w:fill="auto"/>
          </w:tcPr>
          <w:p w14:paraId="05E42C82" w14:textId="77777777" w:rsidR="002164AB" w:rsidRDefault="002164AB">
            <w:pPr>
              <w:pStyle w:val="WW-NormalWeb1"/>
              <w:widowControl w:val="0"/>
              <w:spacing w:before="0" w:after="0"/>
              <w:jc w:val="both"/>
              <w:rPr>
                <w:rFonts w:ascii="Arial" w:hAnsi="Arial" w:cs="Arial"/>
                <w:color w:val="000000"/>
                <w:sz w:val="18"/>
                <w:szCs w:val="18"/>
              </w:rPr>
            </w:pPr>
          </w:p>
          <w:p w14:paraId="553E1C63" w14:textId="3FFCE75B" w:rsidR="00B55343" w:rsidRPr="00B55343" w:rsidRDefault="00B55343" w:rsidP="008C0511">
            <w:pPr>
              <w:jc w:val="both"/>
              <w:rPr>
                <w:rFonts w:ascii="Arial" w:eastAsia="Arial" w:hAnsi="Arial" w:cs="Arial"/>
                <w:b/>
                <w:bCs/>
                <w:color w:val="000000"/>
                <w:sz w:val="18"/>
              </w:rPr>
            </w:pPr>
            <w:r w:rsidRPr="00B55343">
              <w:rPr>
                <w:rFonts w:ascii="Arial" w:eastAsia="Arial" w:hAnsi="Arial" w:cs="Arial"/>
                <w:b/>
                <w:bCs/>
                <w:color w:val="000000"/>
                <w:sz w:val="18"/>
              </w:rPr>
              <w:t>Sakız Reçinesinin Toplanması</w:t>
            </w:r>
          </w:p>
          <w:p w14:paraId="02880336" w14:textId="693FA4C4" w:rsidR="00B55343" w:rsidRDefault="008C0511" w:rsidP="008C0511">
            <w:pPr>
              <w:jc w:val="both"/>
              <w:rPr>
                <w:rFonts w:ascii="Arial" w:eastAsia="Arial" w:hAnsi="Arial" w:cs="Arial"/>
                <w:color w:val="000000"/>
                <w:sz w:val="18"/>
              </w:rPr>
            </w:pPr>
            <w:r>
              <w:rPr>
                <w:rFonts w:ascii="Arial" w:eastAsia="Arial" w:hAnsi="Arial" w:cs="Arial"/>
                <w:color w:val="000000"/>
                <w:sz w:val="18"/>
              </w:rPr>
              <w:t>Ülkemizde birçok ilimizde bulunan ağacın Güneydoğu Anadolu’da bölgesinde de yayılış gösterdiği bilinmektedir.  Diyarbakır yöresinde bulunan daha önce yaralanmış menengiç ağacının reçinesi ifade edildiği üzere Temmuz-Ağustos aylarında toplanacaktır.</w:t>
            </w:r>
          </w:p>
          <w:p w14:paraId="49A0D1B0" w14:textId="77777777" w:rsidR="00B55343" w:rsidRDefault="00B55343" w:rsidP="008C0511">
            <w:pPr>
              <w:jc w:val="both"/>
              <w:rPr>
                <w:rFonts w:ascii="Arial" w:eastAsia="Arial" w:hAnsi="Arial" w:cs="Arial"/>
                <w:color w:val="000000"/>
                <w:sz w:val="18"/>
              </w:rPr>
            </w:pPr>
          </w:p>
          <w:p w14:paraId="2E783E0F" w14:textId="5E1BBD72" w:rsidR="00B55343" w:rsidRPr="00B55343" w:rsidRDefault="00B55343" w:rsidP="008C0511">
            <w:pPr>
              <w:jc w:val="both"/>
              <w:rPr>
                <w:rFonts w:ascii="Arial" w:eastAsia="Arial" w:hAnsi="Arial" w:cs="Arial"/>
                <w:b/>
                <w:bCs/>
                <w:color w:val="000000"/>
                <w:sz w:val="18"/>
              </w:rPr>
            </w:pPr>
            <w:r w:rsidRPr="00B55343">
              <w:rPr>
                <w:rFonts w:ascii="Arial" w:eastAsia="Arial" w:hAnsi="Arial" w:cs="Arial"/>
                <w:b/>
                <w:bCs/>
                <w:color w:val="000000"/>
                <w:sz w:val="18"/>
              </w:rPr>
              <w:t>İçerik Analizleri</w:t>
            </w:r>
          </w:p>
          <w:p w14:paraId="6B1E3039" w14:textId="5E27B616" w:rsidR="00B55343" w:rsidRDefault="00B55343" w:rsidP="008C0511">
            <w:pPr>
              <w:jc w:val="both"/>
              <w:rPr>
                <w:rFonts w:ascii="Arial" w:eastAsia="Arial" w:hAnsi="Arial" w:cs="Arial"/>
                <w:color w:val="000000"/>
                <w:sz w:val="18"/>
              </w:rPr>
            </w:pPr>
            <w:r>
              <w:rPr>
                <w:rFonts w:ascii="Arial" w:eastAsia="Arial" w:hAnsi="Arial" w:cs="Arial"/>
                <w:color w:val="000000"/>
                <w:sz w:val="18"/>
              </w:rPr>
              <w:t>Elde edilecek reçinen</w:t>
            </w:r>
            <w:r w:rsidR="00471E28">
              <w:rPr>
                <w:rFonts w:ascii="Arial" w:eastAsia="Arial" w:hAnsi="Arial" w:cs="Arial"/>
                <w:color w:val="000000"/>
                <w:sz w:val="18"/>
              </w:rPr>
              <w:t>in</w:t>
            </w:r>
            <w:r>
              <w:rPr>
                <w:rFonts w:ascii="Arial" w:eastAsia="Arial" w:hAnsi="Arial" w:cs="Arial"/>
                <w:color w:val="000000"/>
                <w:sz w:val="18"/>
              </w:rPr>
              <w:t xml:space="preserve"> i</w:t>
            </w:r>
            <w:r w:rsidR="008C0511">
              <w:rPr>
                <w:rFonts w:ascii="Arial" w:eastAsia="Arial" w:hAnsi="Arial" w:cs="Arial"/>
                <w:color w:val="000000"/>
                <w:sz w:val="18"/>
              </w:rPr>
              <w:t>çerik analiz</w:t>
            </w:r>
            <w:r>
              <w:rPr>
                <w:rFonts w:ascii="Arial" w:eastAsia="Arial" w:hAnsi="Arial" w:cs="Arial"/>
                <w:color w:val="000000"/>
                <w:sz w:val="18"/>
              </w:rPr>
              <w:t xml:space="preserve">leri hizmet alımıyla gerçekleştirilecektir. Fenolik bileşenler ile flavonoidlerin belirlenmesi </w:t>
            </w:r>
            <w:r w:rsidR="00610B7D">
              <w:rPr>
                <w:rFonts w:ascii="Arial" w:eastAsia="Arial" w:hAnsi="Arial" w:cs="Arial"/>
                <w:color w:val="000000"/>
                <w:sz w:val="18"/>
              </w:rPr>
              <w:t>için HPLC</w:t>
            </w:r>
            <w:r>
              <w:rPr>
                <w:rFonts w:ascii="Arial" w:eastAsia="Arial" w:hAnsi="Arial" w:cs="Arial"/>
                <w:color w:val="000000"/>
                <w:sz w:val="18"/>
              </w:rPr>
              <w:t xml:space="preserve">, uçucu karakterdeki bileşenler için ise </w:t>
            </w:r>
            <w:r w:rsidR="008C0511">
              <w:rPr>
                <w:rFonts w:ascii="Arial" w:eastAsia="Arial" w:hAnsi="Arial" w:cs="Arial"/>
                <w:color w:val="000000"/>
                <w:sz w:val="18"/>
              </w:rPr>
              <w:t xml:space="preserve">GS-MC </w:t>
            </w:r>
            <w:r w:rsidR="00F75D32">
              <w:rPr>
                <w:rFonts w:ascii="Arial" w:eastAsia="Arial" w:hAnsi="Arial" w:cs="Arial"/>
                <w:color w:val="000000"/>
                <w:sz w:val="18"/>
              </w:rPr>
              <w:t>cihazı kullanılacaktır</w:t>
            </w:r>
            <w:r>
              <w:rPr>
                <w:rFonts w:ascii="Arial" w:eastAsia="Arial" w:hAnsi="Arial" w:cs="Arial"/>
                <w:color w:val="000000"/>
                <w:sz w:val="18"/>
              </w:rPr>
              <w:t xml:space="preserve">. İçerikler mevcut kütüphanelerle karşılaştırılacaktır. </w:t>
            </w:r>
          </w:p>
          <w:p w14:paraId="58D92C02" w14:textId="77777777" w:rsidR="00B55343" w:rsidRDefault="00B55343" w:rsidP="008C0511">
            <w:pPr>
              <w:jc w:val="both"/>
              <w:rPr>
                <w:rFonts w:ascii="Arial" w:eastAsia="Arial" w:hAnsi="Arial" w:cs="Arial"/>
                <w:color w:val="000000"/>
                <w:sz w:val="18"/>
              </w:rPr>
            </w:pPr>
          </w:p>
          <w:p w14:paraId="4799067A" w14:textId="549A3EED" w:rsidR="00B55343" w:rsidRDefault="00B55343" w:rsidP="008C0511">
            <w:pPr>
              <w:jc w:val="both"/>
              <w:rPr>
                <w:rFonts w:ascii="Arial" w:eastAsia="Arial" w:hAnsi="Arial" w:cs="Arial"/>
                <w:b/>
                <w:bCs/>
                <w:color w:val="000000"/>
                <w:sz w:val="18"/>
              </w:rPr>
            </w:pPr>
            <w:r w:rsidRPr="00B55343">
              <w:rPr>
                <w:rFonts w:ascii="Arial" w:eastAsia="Arial" w:hAnsi="Arial" w:cs="Arial"/>
                <w:b/>
                <w:bCs/>
                <w:color w:val="000000"/>
                <w:sz w:val="18"/>
              </w:rPr>
              <w:t>Çimlenme deneyleri</w:t>
            </w:r>
          </w:p>
          <w:p w14:paraId="3C6CE450" w14:textId="689F566E" w:rsidR="00B55343" w:rsidRDefault="00B55343" w:rsidP="008C0511">
            <w:pPr>
              <w:jc w:val="both"/>
              <w:rPr>
                <w:rFonts w:ascii="Arial" w:eastAsia="Arial" w:hAnsi="Arial" w:cs="Arial"/>
                <w:color w:val="000000"/>
                <w:sz w:val="18"/>
              </w:rPr>
            </w:pPr>
            <w:r w:rsidRPr="00B55343">
              <w:rPr>
                <w:rFonts w:ascii="Arial" w:eastAsia="Arial" w:hAnsi="Arial" w:cs="Arial"/>
                <w:color w:val="000000"/>
                <w:sz w:val="18"/>
              </w:rPr>
              <w:t>Mısır tohumları %5’lik sodyumhipokloritte 5 dakika bekletilecek ve daha sonra saf su ile birkaç defa yıkanacaktır.</w:t>
            </w:r>
            <w:r w:rsidR="00610B7D">
              <w:rPr>
                <w:rFonts w:ascii="Arial" w:eastAsia="Arial" w:hAnsi="Arial" w:cs="Arial"/>
                <w:color w:val="000000"/>
                <w:sz w:val="18"/>
              </w:rPr>
              <w:t xml:space="preserve"> Otoklavlanmış perlit veya torfta çimlendirilecek bitki örnekleri yaklaşık iki haftalık büyüklüğe erişince gövdelerinden steril neşter ile yaralar açılacaktır. Kontrol grubu dışında belirli uzunluklarda (0,5-1-2cm) yara açılan örneklere çözülmüş sakız reçinesi uygulanıp tekrar büyümeye bırakılacaktır.</w:t>
            </w:r>
          </w:p>
          <w:p w14:paraId="43C3A6E8" w14:textId="43E6F02B" w:rsidR="00610B7D" w:rsidRDefault="00610B7D" w:rsidP="008C0511">
            <w:pPr>
              <w:jc w:val="both"/>
              <w:rPr>
                <w:rFonts w:ascii="Arial" w:eastAsia="Arial" w:hAnsi="Arial" w:cs="Arial"/>
                <w:color w:val="000000"/>
                <w:sz w:val="18"/>
              </w:rPr>
            </w:pPr>
          </w:p>
          <w:p w14:paraId="0D986BF4" w14:textId="15244FE4" w:rsidR="00610B7D" w:rsidRDefault="00610B7D" w:rsidP="008C0511">
            <w:pPr>
              <w:jc w:val="both"/>
              <w:rPr>
                <w:rFonts w:ascii="Arial" w:eastAsia="Arial" w:hAnsi="Arial" w:cs="Arial"/>
                <w:b/>
                <w:bCs/>
                <w:color w:val="000000"/>
                <w:sz w:val="18"/>
              </w:rPr>
            </w:pPr>
            <w:r w:rsidRPr="00610B7D">
              <w:rPr>
                <w:rFonts w:ascii="Arial" w:eastAsia="Arial" w:hAnsi="Arial" w:cs="Arial"/>
                <w:b/>
                <w:bCs/>
                <w:color w:val="000000"/>
                <w:sz w:val="18"/>
              </w:rPr>
              <w:t>Moleküler Simülasyon</w:t>
            </w:r>
          </w:p>
          <w:p w14:paraId="719BDC64" w14:textId="08A86A68" w:rsidR="002164AB" w:rsidRPr="00C07450" w:rsidRDefault="00610B7D" w:rsidP="00C07450">
            <w:pPr>
              <w:jc w:val="both"/>
              <w:rPr>
                <w:rFonts w:ascii="Arial" w:eastAsia="Arial" w:hAnsi="Arial" w:cs="Arial"/>
                <w:color w:val="000000"/>
                <w:sz w:val="18"/>
              </w:rPr>
            </w:pPr>
            <w:r w:rsidRPr="00C07450">
              <w:rPr>
                <w:rFonts w:ascii="Arial" w:eastAsia="Arial" w:hAnsi="Arial" w:cs="Arial"/>
                <w:color w:val="000000"/>
                <w:sz w:val="18"/>
              </w:rPr>
              <w:t>Jasmonat ve türevleri biyotik ve abiyotik stres faktörlerine karşı bitki tarafından  koruma amaçlı üretilen sekonder bileşenlerdir</w:t>
            </w:r>
            <w:r w:rsidR="00C07450" w:rsidRPr="00C07450">
              <w:rPr>
                <w:rFonts w:ascii="Arial" w:eastAsia="Arial" w:hAnsi="Arial" w:cs="Arial"/>
                <w:color w:val="000000"/>
                <w:sz w:val="18"/>
              </w:rPr>
              <w:t xml:space="preserve"> </w:t>
            </w:r>
            <w:r w:rsidR="00E072B2" w:rsidRPr="00C07450">
              <w:rPr>
                <w:rFonts w:ascii="Arial" w:eastAsia="Arial" w:hAnsi="Arial" w:cs="Arial"/>
                <w:color w:val="000000"/>
                <w:sz w:val="18"/>
              </w:rPr>
              <w:fldChar w:fldCharType="begin"/>
            </w:r>
            <w:r w:rsidR="00E072B2">
              <w:rPr>
                <w:rFonts w:ascii="Arial" w:eastAsia="Arial" w:hAnsi="Arial" w:cs="Arial"/>
                <w:color w:val="000000"/>
                <w:sz w:val="18"/>
              </w:rPr>
              <w:instrText xml:space="preserve"> ADDIN EN.CITE &lt;EndNote&gt;&lt;Cite&gt;&lt;Author&gt;Fonseca&lt;/Author&gt;&lt;Year&gt;2009&lt;/Year&gt;&lt;RecNum&gt;540&lt;/RecNum&gt;&lt;DisplayText&gt;(Fonseca, Chico, &amp;amp; Solano, 2009)&lt;/DisplayText&gt;&lt;record&gt;&lt;rec-number&gt;540&lt;/rec-number&gt;&lt;foreign-keys&gt;&lt;key app="EN" db-id="v5p92pf9rtfx9heaatuvatd3d2p2we0ftsse"&gt;540&lt;/key&gt;&lt;/foreign-keys&gt;&lt;ref-type name="Journal Article"&gt;17&lt;/ref-type&gt;&lt;contributors&gt;&lt;authors&gt;&lt;author&gt;Fonseca, Sandra&lt;/author&gt;&lt;author&gt;Chico, Jose M&lt;/author&gt;&lt;author&gt;Solano, Roberto&lt;/author&gt;&lt;/authors&gt;&lt;/contributors&gt;&lt;titles&gt;&lt;title&gt;The jasmonate pathway: the ligand, the receptor and the core signalling module&lt;/title&gt;&lt;secondary-title&gt;Current opinion in plant biology&lt;/secondary-title&gt;&lt;/titles&gt;&lt;periodical&gt;&lt;full-title&gt;Current Opinion in Plant Biology&lt;/full-title&gt;&lt;abbr-1&gt;Curr. Opin. Plant Biol.&lt;/abbr-1&gt;&lt;abbr-2&gt;Curr Opin Plant Biol&lt;/abbr-2&gt;&lt;/periodical&gt;&lt;pages&gt;539-547&lt;/pages&gt;&lt;volume&gt;12&lt;/volume&gt;&lt;number&gt;5&lt;/number&gt;&lt;dates&gt;&lt;year&gt;2009&lt;/year&gt;&lt;/dates&gt;&lt;isbn&gt;1369-5266&lt;/isbn&gt;&lt;urls&gt;&lt;/urls&gt;&lt;/record&gt;&lt;/Cite&gt;&lt;/EndNote&gt;</w:instrText>
            </w:r>
            <w:r w:rsidR="00E072B2" w:rsidRPr="00C07450">
              <w:rPr>
                <w:rFonts w:ascii="Arial" w:eastAsia="Arial" w:hAnsi="Arial" w:cs="Arial"/>
                <w:color w:val="000000"/>
                <w:sz w:val="18"/>
              </w:rPr>
              <w:fldChar w:fldCharType="separate"/>
            </w:r>
            <w:r w:rsidR="00E072B2">
              <w:rPr>
                <w:rFonts w:ascii="Arial" w:eastAsia="Arial" w:hAnsi="Arial" w:cs="Arial"/>
                <w:noProof/>
                <w:color w:val="000000"/>
                <w:sz w:val="18"/>
              </w:rPr>
              <w:t>(</w:t>
            </w:r>
            <w:hyperlink w:anchor="_ENREF_7" w:tooltip="Fonseca, 2009 #540" w:history="1">
              <w:r w:rsidR="00E072B2">
                <w:rPr>
                  <w:rFonts w:ascii="Arial" w:eastAsia="Arial" w:hAnsi="Arial" w:cs="Arial"/>
                  <w:noProof/>
                  <w:color w:val="000000"/>
                  <w:sz w:val="18"/>
                </w:rPr>
                <w:t>Fonseca, Chico, &amp; Solano, 2009</w:t>
              </w:r>
            </w:hyperlink>
            <w:r w:rsidR="00E072B2">
              <w:rPr>
                <w:rFonts w:ascii="Arial" w:eastAsia="Arial" w:hAnsi="Arial" w:cs="Arial"/>
                <w:noProof/>
                <w:color w:val="000000"/>
                <w:sz w:val="18"/>
              </w:rPr>
              <w:t>)</w:t>
            </w:r>
            <w:r w:rsidR="00E072B2" w:rsidRPr="00C07450">
              <w:rPr>
                <w:rFonts w:ascii="Arial" w:eastAsia="Arial" w:hAnsi="Arial" w:cs="Arial"/>
                <w:color w:val="000000"/>
                <w:sz w:val="18"/>
              </w:rPr>
              <w:fldChar w:fldCharType="end"/>
            </w:r>
            <w:r w:rsidRPr="00C07450">
              <w:rPr>
                <w:rFonts w:ascii="Arial" w:eastAsia="Arial" w:hAnsi="Arial" w:cs="Arial"/>
                <w:color w:val="000000"/>
                <w:sz w:val="18"/>
              </w:rPr>
              <w:t>. Üretildikten sonra bitki büyümesinden ziyade stres faktörlerini ortad</w:t>
            </w:r>
            <w:r w:rsidR="00C07450">
              <w:rPr>
                <w:rFonts w:ascii="Arial" w:eastAsia="Arial" w:hAnsi="Arial" w:cs="Arial"/>
                <w:color w:val="000000"/>
                <w:sz w:val="18"/>
              </w:rPr>
              <w:t>an kaldırmaya yönelik çalışan bu bileşenlerin hücre zarında bazı sterodileri tanıyan kinazlarla reseptör -ligand kompleksini oluşturdukları bilinmektedir. Çalışmanın bu aşamasında jasmonat gibi ligandlara benzeyen içeriklerin reseptörlere bağlanma enerjileri Autodock Vina programında simüle edilip varsa bağlanma bölgeleri ve afiniteleri belirlenecektir.</w:t>
            </w:r>
          </w:p>
        </w:tc>
      </w:tr>
    </w:tbl>
    <w:p w14:paraId="01BF3AEB" w14:textId="77777777" w:rsidR="002164AB" w:rsidRDefault="002164AB">
      <w:pPr>
        <w:sectPr w:rsidR="002164AB">
          <w:headerReference w:type="default" r:id="rId9"/>
          <w:footerReference w:type="default" r:id="rId10"/>
          <w:pgSz w:w="11906" w:h="16838"/>
          <w:pgMar w:top="1418" w:right="1418" w:bottom="1418" w:left="1418" w:header="709" w:footer="709" w:gutter="0"/>
          <w:cols w:space="708"/>
          <w:formProt w:val="0"/>
          <w:docGrid w:linePitch="360" w:charSpace="24576"/>
        </w:sectPr>
      </w:pPr>
    </w:p>
    <w:p w14:paraId="2043F030" w14:textId="77777777" w:rsidR="002164AB" w:rsidRDefault="006F716F">
      <w:pPr>
        <w:pStyle w:val="WW-NormalWeb1"/>
        <w:numPr>
          <w:ilvl w:val="0"/>
          <w:numId w:val="4"/>
        </w:numPr>
        <w:tabs>
          <w:tab w:val="left" w:pos="280"/>
          <w:tab w:val="left" w:pos="426"/>
        </w:tabs>
        <w:spacing w:before="0" w:after="0"/>
        <w:jc w:val="both"/>
        <w:rPr>
          <w:rFonts w:ascii="Arial" w:hAnsi="Arial" w:cs="Arial"/>
          <w:b/>
          <w:bCs/>
          <w:sz w:val="18"/>
          <w:szCs w:val="18"/>
        </w:rPr>
      </w:pPr>
      <w:r>
        <w:rPr>
          <w:rFonts w:ascii="Arial" w:hAnsi="Arial" w:cs="Arial"/>
          <w:b/>
          <w:bCs/>
          <w:sz w:val="18"/>
          <w:szCs w:val="18"/>
        </w:rPr>
        <w:lastRenderedPageBreak/>
        <w:t xml:space="preserve"> PROJE YÖNETİMİ </w:t>
      </w:r>
    </w:p>
    <w:p w14:paraId="6962185C" w14:textId="77777777" w:rsidR="002164AB" w:rsidRDefault="002164AB">
      <w:pPr>
        <w:pStyle w:val="WW-NormalWeb1"/>
        <w:tabs>
          <w:tab w:val="left" w:pos="280"/>
          <w:tab w:val="left" w:pos="426"/>
        </w:tabs>
        <w:spacing w:before="0" w:after="0"/>
        <w:ind w:left="284"/>
        <w:jc w:val="both"/>
        <w:rPr>
          <w:rFonts w:ascii="Arial" w:hAnsi="Arial" w:cs="Arial"/>
          <w:b/>
          <w:bCs/>
          <w:sz w:val="18"/>
          <w:szCs w:val="18"/>
        </w:rPr>
      </w:pPr>
    </w:p>
    <w:p w14:paraId="734D77BB" w14:textId="77777777" w:rsidR="002164AB" w:rsidRDefault="006F716F">
      <w:pPr>
        <w:pStyle w:val="WW-NormalWeb1"/>
        <w:numPr>
          <w:ilvl w:val="1"/>
          <w:numId w:val="4"/>
        </w:numPr>
        <w:spacing w:before="0" w:after="0"/>
        <w:jc w:val="both"/>
        <w:rPr>
          <w:rFonts w:ascii="Arial" w:hAnsi="Arial" w:cs="Arial"/>
          <w:b/>
          <w:bCs/>
          <w:sz w:val="18"/>
          <w:szCs w:val="18"/>
        </w:rPr>
      </w:pPr>
      <w:r>
        <w:rPr>
          <w:rFonts w:ascii="Arial" w:hAnsi="Arial" w:cs="Arial"/>
          <w:b/>
          <w:bCs/>
          <w:sz w:val="18"/>
          <w:szCs w:val="18"/>
        </w:rPr>
        <w:t>İş- Zaman Çizelgesi</w:t>
      </w:r>
    </w:p>
    <w:p w14:paraId="7DF739DD" w14:textId="77777777" w:rsidR="002164AB" w:rsidRDefault="002164AB">
      <w:pPr>
        <w:pStyle w:val="WW-NormalWeb1"/>
        <w:spacing w:before="0" w:after="0"/>
        <w:ind w:left="360"/>
        <w:jc w:val="both"/>
        <w:rPr>
          <w:rFonts w:ascii="Arial" w:hAnsi="Arial" w:cs="Arial"/>
          <w:b/>
          <w:bCs/>
          <w:sz w:val="18"/>
          <w:szCs w:val="18"/>
        </w:rPr>
      </w:pPr>
    </w:p>
    <w:p w14:paraId="1073DA16" w14:textId="77777777" w:rsidR="002164AB" w:rsidRDefault="006F716F">
      <w:pPr>
        <w:pStyle w:val="WW-NormalWeb1"/>
        <w:spacing w:before="0" w:after="0"/>
        <w:ind w:left="426"/>
        <w:jc w:val="both"/>
        <w:rPr>
          <w:rFonts w:ascii="Arial" w:hAnsi="Arial" w:cs="Arial"/>
          <w:sz w:val="18"/>
          <w:szCs w:val="18"/>
        </w:rPr>
      </w:pPr>
      <w:r>
        <w:rPr>
          <w:rFonts w:ascii="Arial" w:hAnsi="Arial" w:cs="Arial"/>
          <w:sz w:val="18"/>
          <w:szCs w:val="18"/>
        </w:rPr>
        <w:t>Araştırma önerisinde yer alacak başlıca iş paketleri ve hedefleri, her bir iş paketinin hangi sürede gerçekleştirileceği, başarı ölçütü ve araştırmanın başarısına katkısı “</w:t>
      </w:r>
      <w:r>
        <w:rPr>
          <w:rFonts w:ascii="Arial" w:hAnsi="Arial" w:cs="Arial"/>
          <w:bCs/>
          <w:sz w:val="18"/>
          <w:szCs w:val="18"/>
        </w:rPr>
        <w:t>İş-Zaman Çizelgesi”</w:t>
      </w:r>
      <w:r>
        <w:rPr>
          <w:rFonts w:ascii="Arial" w:hAnsi="Arial" w:cs="Arial"/>
          <w:sz w:val="18"/>
          <w:szCs w:val="18"/>
        </w:rPr>
        <w:t xml:space="preserve"> doldurularak verilir. Literatür taraması, gelişme ve sonuç raporu hazırlama aşamaları, araştırma sonuçlarının paylaşımı, makale yazımı ve malzeme alımı ayrı birer iş paketi olarak </w:t>
      </w:r>
      <w:r>
        <w:rPr>
          <w:rFonts w:ascii="Arial" w:hAnsi="Arial" w:cs="Arial"/>
          <w:sz w:val="18"/>
          <w:szCs w:val="18"/>
          <w:u w:val="single"/>
        </w:rPr>
        <w:t>gösterilmemelidir</w:t>
      </w:r>
      <w:r>
        <w:rPr>
          <w:rFonts w:ascii="Arial" w:hAnsi="Arial" w:cs="Arial"/>
          <w:sz w:val="18"/>
          <w:szCs w:val="18"/>
        </w:rPr>
        <w:t>.</w:t>
      </w:r>
    </w:p>
    <w:p w14:paraId="478228C7" w14:textId="77777777" w:rsidR="002164AB" w:rsidRDefault="006F716F">
      <w:pPr>
        <w:pStyle w:val="WW-NormalWeb1"/>
        <w:spacing w:before="0" w:after="0"/>
        <w:ind w:left="426"/>
        <w:jc w:val="both"/>
        <w:rPr>
          <w:rFonts w:ascii="Arial" w:hAnsi="Arial" w:cs="Arial"/>
          <w:sz w:val="18"/>
          <w:szCs w:val="18"/>
        </w:rPr>
      </w:pPr>
      <w:r>
        <w:rPr>
          <w:rFonts w:ascii="Arial" w:hAnsi="Arial" w:cs="Arial"/>
          <w:sz w:val="18"/>
          <w:szCs w:val="18"/>
        </w:rPr>
        <w:t>Başarı ölçütü olarak her bir iş paketinin hangi kriterleri sağladığında başarılı sayılacağı açıklanır. Başarı ölçütü, ölçülebilir ve izlenebilir nitelikte olacak şekilde nicel veya nitel ölçütlerle (ifade, sayı, yüzde, vb.) belirtilir.</w:t>
      </w:r>
    </w:p>
    <w:p w14:paraId="67632944" w14:textId="77777777" w:rsidR="002164AB" w:rsidRDefault="002164AB">
      <w:pPr>
        <w:pStyle w:val="WW-NormalWeb1"/>
        <w:spacing w:before="0" w:after="0"/>
        <w:ind w:left="142"/>
        <w:jc w:val="both"/>
        <w:rPr>
          <w:rFonts w:ascii="Arial" w:hAnsi="Arial" w:cs="Arial"/>
          <w:sz w:val="18"/>
          <w:szCs w:val="18"/>
        </w:rPr>
      </w:pPr>
    </w:p>
    <w:p w14:paraId="623300C6" w14:textId="77777777" w:rsidR="002164AB" w:rsidRDefault="002164AB">
      <w:pPr>
        <w:pStyle w:val="WW-NormalWeb1"/>
        <w:spacing w:before="0" w:after="0"/>
        <w:ind w:left="142"/>
        <w:jc w:val="both"/>
        <w:rPr>
          <w:rFonts w:ascii="Arial" w:hAnsi="Arial" w:cs="Arial"/>
          <w:sz w:val="18"/>
          <w:szCs w:val="18"/>
        </w:rPr>
      </w:pPr>
    </w:p>
    <w:p w14:paraId="59B19B6C" w14:textId="77777777" w:rsidR="002164AB" w:rsidRDefault="006F716F">
      <w:pPr>
        <w:pStyle w:val="WW-NormalWeb1"/>
        <w:spacing w:before="0" w:after="0"/>
        <w:jc w:val="center"/>
        <w:rPr>
          <w:rFonts w:ascii="Arial" w:hAnsi="Arial" w:cs="Arial"/>
          <w:sz w:val="16"/>
          <w:szCs w:val="16"/>
        </w:rPr>
      </w:pPr>
      <w:r>
        <w:rPr>
          <w:rFonts w:ascii="Arial" w:hAnsi="Arial" w:cs="Arial"/>
          <w:b/>
          <w:bCs/>
          <w:color w:val="000000"/>
          <w:sz w:val="18"/>
          <w:szCs w:val="18"/>
        </w:rPr>
        <w:t>İŞ-ZAMAN ÇİZELGESİ (*)</w:t>
      </w:r>
    </w:p>
    <w:p w14:paraId="0DA462DE" w14:textId="77777777" w:rsidR="002164AB" w:rsidRDefault="006F716F">
      <w:pPr>
        <w:pStyle w:val="WW-NormalWeb1"/>
        <w:spacing w:before="0" w:after="0"/>
        <w:rPr>
          <w:rFonts w:ascii="Arial" w:hAnsi="Arial" w:cs="Arial"/>
          <w:sz w:val="16"/>
          <w:szCs w:val="16"/>
        </w:rPr>
      </w:pPr>
      <w:r>
        <w:rPr>
          <w:rFonts w:ascii="Arial" w:hAnsi="Arial"/>
          <w:bCs/>
          <w:sz w:val="16"/>
          <w:szCs w:val="18"/>
        </w:rPr>
        <w:t xml:space="preserve">  </w:t>
      </w:r>
      <w:r>
        <w:rPr>
          <w:rFonts w:ascii="Arial" w:hAnsi="Arial" w:cs="Arial"/>
          <w:sz w:val="16"/>
          <w:szCs w:val="16"/>
        </w:rPr>
        <w:t xml:space="preserve">      </w:t>
      </w:r>
    </w:p>
    <w:tbl>
      <w:tblPr>
        <w:tblW w:w="4750" w:type="pct"/>
        <w:tblInd w:w="496" w:type="dxa"/>
        <w:tblCellMar>
          <w:left w:w="70" w:type="dxa"/>
          <w:right w:w="70" w:type="dxa"/>
        </w:tblCellMar>
        <w:tblLook w:val="04A0" w:firstRow="1" w:lastRow="0" w:firstColumn="1" w:lastColumn="0" w:noHBand="0" w:noVBand="1"/>
      </w:tblPr>
      <w:tblGrid>
        <w:gridCol w:w="347"/>
        <w:gridCol w:w="3122"/>
        <w:gridCol w:w="1974"/>
        <w:gridCol w:w="3250"/>
        <w:gridCol w:w="4742"/>
      </w:tblGrid>
      <w:tr w:rsidR="002164AB" w14:paraId="06D7B078" w14:textId="77777777" w:rsidTr="00F22500">
        <w:trPr>
          <w:trHeight w:val="841"/>
        </w:trPr>
        <w:tc>
          <w:tcPr>
            <w:tcW w:w="3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718FF3" w14:textId="77777777" w:rsidR="002164AB" w:rsidRDefault="006F716F">
            <w:pPr>
              <w:spacing w:before="280" w:after="119"/>
              <w:ind w:left="-46" w:firstLine="46"/>
              <w:contextualSpacing/>
              <w:jc w:val="center"/>
              <w:rPr>
                <w:rFonts w:ascii="Arial" w:hAnsi="Arial" w:cs="Arial"/>
                <w:b/>
                <w:bCs/>
                <w:sz w:val="18"/>
                <w:szCs w:val="18"/>
              </w:rPr>
            </w:pPr>
            <w:r>
              <w:rPr>
                <w:rFonts w:ascii="Arial" w:hAnsi="Arial" w:cs="Arial"/>
                <w:b/>
                <w:bCs/>
                <w:sz w:val="18"/>
                <w:szCs w:val="18"/>
              </w:rPr>
              <w:t>İP No</w:t>
            </w:r>
          </w:p>
        </w:tc>
        <w:tc>
          <w:tcPr>
            <w:tcW w:w="31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AC4B0B" w14:textId="77777777" w:rsidR="002164AB" w:rsidRDefault="006F716F">
            <w:pPr>
              <w:spacing w:before="280" w:after="119"/>
              <w:contextualSpacing/>
              <w:jc w:val="center"/>
              <w:rPr>
                <w:rFonts w:ascii="Arial" w:hAnsi="Arial" w:cs="Arial"/>
                <w:b/>
                <w:bCs/>
                <w:sz w:val="18"/>
                <w:szCs w:val="18"/>
              </w:rPr>
            </w:pPr>
            <w:r>
              <w:rPr>
                <w:rFonts w:ascii="Arial" w:hAnsi="Arial" w:cs="Arial"/>
                <w:b/>
                <w:bCs/>
                <w:sz w:val="18"/>
                <w:szCs w:val="18"/>
              </w:rPr>
              <w:t>İş Paketlerinin Adı ve Hedefleri</w:t>
            </w:r>
          </w:p>
        </w:tc>
        <w:tc>
          <w:tcPr>
            <w:tcW w:w="19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C7E93E" w14:textId="77777777" w:rsidR="002164AB" w:rsidRDefault="006F716F">
            <w:pPr>
              <w:spacing w:before="280" w:after="119"/>
              <w:contextualSpacing/>
              <w:jc w:val="center"/>
              <w:rPr>
                <w:rFonts w:ascii="Arial" w:hAnsi="Arial" w:cs="Arial"/>
                <w:b/>
                <w:bCs/>
                <w:sz w:val="18"/>
                <w:szCs w:val="18"/>
              </w:rPr>
            </w:pPr>
            <w:r>
              <w:rPr>
                <w:rFonts w:ascii="Arial" w:hAnsi="Arial" w:cs="Arial"/>
                <w:b/>
                <w:bCs/>
                <w:color w:val="000000"/>
                <w:sz w:val="18"/>
                <w:szCs w:val="18"/>
              </w:rPr>
              <w:t>Kim(ler) Tarafından Gerçekleştirileceği</w:t>
            </w:r>
          </w:p>
        </w:tc>
        <w:tc>
          <w:tcPr>
            <w:tcW w:w="3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4BE04A" w14:textId="77777777" w:rsidR="002164AB" w:rsidRDefault="006F716F">
            <w:pPr>
              <w:spacing w:before="280" w:after="119"/>
              <w:contextualSpacing/>
              <w:jc w:val="center"/>
              <w:rPr>
                <w:rFonts w:ascii="Arial" w:hAnsi="Arial" w:cs="Arial"/>
                <w:b/>
                <w:bCs/>
                <w:sz w:val="18"/>
                <w:szCs w:val="18"/>
              </w:rPr>
            </w:pPr>
            <w:r>
              <w:rPr>
                <w:rFonts w:ascii="Arial" w:hAnsi="Arial" w:cs="Arial"/>
                <w:b/>
                <w:bCs/>
                <w:sz w:val="18"/>
                <w:szCs w:val="18"/>
              </w:rPr>
              <w:t>Zaman Aralığı</w:t>
            </w:r>
          </w:p>
          <w:p w14:paraId="06E85EE3" w14:textId="77777777" w:rsidR="002164AB" w:rsidRDefault="006F716F">
            <w:pPr>
              <w:spacing w:before="280" w:after="119"/>
              <w:contextualSpacing/>
              <w:jc w:val="center"/>
              <w:rPr>
                <w:rFonts w:ascii="Arial" w:hAnsi="Arial" w:cs="Arial"/>
                <w:b/>
                <w:bCs/>
                <w:sz w:val="18"/>
                <w:szCs w:val="18"/>
              </w:rPr>
            </w:pPr>
            <w:r>
              <w:rPr>
                <w:rFonts w:ascii="Arial" w:hAnsi="Arial" w:cs="Arial"/>
                <w:b/>
                <w:bCs/>
                <w:sz w:val="18"/>
                <w:szCs w:val="18"/>
              </w:rPr>
              <w:t>(..-.. Ay)</w:t>
            </w:r>
          </w:p>
        </w:tc>
        <w:tc>
          <w:tcPr>
            <w:tcW w:w="47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8CE270" w14:textId="77777777" w:rsidR="002164AB" w:rsidRDefault="006F716F">
            <w:pPr>
              <w:spacing w:before="280" w:after="119"/>
              <w:contextualSpacing/>
              <w:jc w:val="center"/>
              <w:rPr>
                <w:rFonts w:ascii="Arial" w:hAnsi="Arial" w:cs="Arial"/>
                <w:b/>
                <w:bCs/>
                <w:sz w:val="18"/>
                <w:szCs w:val="18"/>
              </w:rPr>
            </w:pPr>
            <w:r>
              <w:rPr>
                <w:rFonts w:ascii="Arial" w:hAnsi="Arial" w:cs="Arial"/>
                <w:b/>
                <w:bCs/>
                <w:sz w:val="18"/>
                <w:szCs w:val="18"/>
              </w:rPr>
              <w:t xml:space="preserve">Başarı Ölçütü ve </w:t>
            </w:r>
            <w:bookmarkStart w:id="1" w:name="_Hlk516083478"/>
            <w:r>
              <w:rPr>
                <w:rFonts w:ascii="Arial" w:hAnsi="Arial" w:cs="Arial"/>
                <w:b/>
                <w:bCs/>
                <w:sz w:val="18"/>
                <w:szCs w:val="18"/>
              </w:rPr>
              <w:t xml:space="preserve">Projenin Başarısına Katkısı </w:t>
            </w:r>
            <w:bookmarkEnd w:id="1"/>
          </w:p>
        </w:tc>
      </w:tr>
      <w:tr w:rsidR="002164AB" w14:paraId="2C6EB274" w14:textId="77777777" w:rsidTr="00F22500">
        <w:trPr>
          <w:trHeight w:val="562"/>
        </w:trPr>
        <w:tc>
          <w:tcPr>
            <w:tcW w:w="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98D8A" w14:textId="77777777" w:rsidR="002164AB" w:rsidRDefault="006F716F">
            <w:pPr>
              <w:spacing w:before="280" w:after="119"/>
              <w:contextualSpacing/>
              <w:jc w:val="center"/>
              <w:rPr>
                <w:rFonts w:ascii="Arial" w:hAnsi="Arial" w:cs="Arial"/>
                <w:sz w:val="18"/>
                <w:szCs w:val="18"/>
              </w:rPr>
            </w:pPr>
            <w:r>
              <w:rPr>
                <w:rFonts w:ascii="Arial" w:hAnsi="Arial" w:cs="Arial"/>
                <w:sz w:val="18"/>
                <w:szCs w:val="18"/>
              </w:rPr>
              <w:t>1</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7A579" w14:textId="3828D3E8" w:rsidR="002164AB" w:rsidRPr="00F75D32" w:rsidRDefault="00C07450">
            <w:pPr>
              <w:spacing w:before="280" w:after="119"/>
              <w:contextualSpacing/>
              <w:rPr>
                <w:rFonts w:ascii="Arial" w:hAnsi="Arial" w:cs="Arial"/>
                <w:sz w:val="18"/>
                <w:szCs w:val="18"/>
              </w:rPr>
            </w:pPr>
            <w:r w:rsidRPr="00F75D32">
              <w:rPr>
                <w:rFonts w:ascii="Arial" w:hAnsi="Arial" w:cs="Arial"/>
                <w:sz w:val="18"/>
                <w:szCs w:val="18"/>
              </w:rPr>
              <w:t>Bileşenlerin toplanması</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3F198" w14:textId="2F48CF45" w:rsidR="002164AB" w:rsidRPr="00F75D32" w:rsidRDefault="00F22500">
            <w:pPr>
              <w:spacing w:before="280" w:after="119"/>
              <w:contextualSpacing/>
              <w:jc w:val="center"/>
              <w:rPr>
                <w:rFonts w:ascii="Arial" w:hAnsi="Arial" w:cs="Arial"/>
                <w:sz w:val="18"/>
                <w:szCs w:val="18"/>
              </w:rPr>
            </w:pPr>
            <w:r w:rsidRPr="00F75D32">
              <w:rPr>
                <w:rFonts w:ascii="Arial" w:eastAsia="Calibri" w:hAnsi="Arial" w:cs="Arial"/>
                <w:sz w:val="18"/>
                <w:szCs w:val="18"/>
              </w:rPr>
              <w:t>Berfin ERDENCİ</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81794" w14:textId="1A70E0A4" w:rsidR="002164AB" w:rsidRPr="00F75D32" w:rsidRDefault="00F22500" w:rsidP="00F22500">
            <w:pPr>
              <w:pStyle w:val="ListeParagraf"/>
              <w:numPr>
                <w:ilvl w:val="0"/>
                <w:numId w:val="9"/>
              </w:numPr>
              <w:spacing w:before="280" w:after="119"/>
              <w:jc w:val="center"/>
              <w:rPr>
                <w:rFonts w:ascii="Arial" w:hAnsi="Arial" w:cs="Arial"/>
                <w:sz w:val="18"/>
                <w:szCs w:val="18"/>
              </w:rPr>
            </w:pPr>
            <w:r w:rsidRPr="00F75D32">
              <w:rPr>
                <w:rFonts w:ascii="Arial" w:hAnsi="Arial" w:cs="Arial"/>
                <w:sz w:val="18"/>
                <w:szCs w:val="18"/>
              </w:rPr>
              <w:t>Ay</w:t>
            </w:r>
          </w:p>
        </w:tc>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D6DEC" w14:textId="0D673C29" w:rsidR="002164AB" w:rsidRPr="00F75D32" w:rsidRDefault="00E70555">
            <w:pPr>
              <w:spacing w:before="280" w:after="119"/>
              <w:contextualSpacing/>
              <w:jc w:val="center"/>
              <w:rPr>
                <w:rFonts w:ascii="Arial" w:hAnsi="Arial" w:cs="Arial"/>
                <w:sz w:val="18"/>
                <w:szCs w:val="18"/>
              </w:rPr>
            </w:pPr>
            <w:r w:rsidRPr="00F75D32">
              <w:rPr>
                <w:rFonts w:ascii="Arial" w:hAnsi="Arial" w:cs="Arial"/>
                <w:sz w:val="18"/>
                <w:szCs w:val="18"/>
              </w:rPr>
              <w:t>En etkili olduğu ifade edilen şeffaf sakız reçinesinin elde edilebilmesi başarı ölçütümüzdür. Projenin Başarısına Katkısı % 30’dur.</w:t>
            </w:r>
          </w:p>
        </w:tc>
      </w:tr>
      <w:tr w:rsidR="002164AB" w14:paraId="45E61882" w14:textId="77777777" w:rsidTr="00F22500">
        <w:trPr>
          <w:trHeight w:val="556"/>
        </w:trPr>
        <w:tc>
          <w:tcPr>
            <w:tcW w:w="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0DD11" w14:textId="77777777" w:rsidR="002164AB" w:rsidRDefault="006F716F">
            <w:pPr>
              <w:spacing w:before="280" w:after="119"/>
              <w:contextualSpacing/>
              <w:jc w:val="center"/>
              <w:rPr>
                <w:rFonts w:ascii="Arial" w:hAnsi="Arial" w:cs="Arial"/>
                <w:sz w:val="18"/>
                <w:szCs w:val="18"/>
              </w:rPr>
            </w:pPr>
            <w:r>
              <w:rPr>
                <w:rFonts w:ascii="Arial" w:hAnsi="Arial" w:cs="Arial"/>
                <w:sz w:val="18"/>
                <w:szCs w:val="18"/>
              </w:rPr>
              <w:t>2</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D8F3E" w14:textId="048F6596" w:rsidR="002164AB" w:rsidRPr="00F75D32" w:rsidRDefault="00C07450">
            <w:pPr>
              <w:spacing w:before="280" w:after="119"/>
              <w:contextualSpacing/>
              <w:rPr>
                <w:rFonts w:ascii="Arial" w:hAnsi="Arial" w:cs="Arial"/>
                <w:sz w:val="18"/>
                <w:szCs w:val="18"/>
              </w:rPr>
            </w:pPr>
            <w:r w:rsidRPr="00F75D32">
              <w:rPr>
                <w:rFonts w:ascii="Arial" w:hAnsi="Arial" w:cs="Arial"/>
                <w:sz w:val="18"/>
                <w:szCs w:val="18"/>
              </w:rPr>
              <w:t>İçerik analizleri</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D34F5" w14:textId="33A6040E" w:rsidR="002164AB" w:rsidRPr="00F75D32" w:rsidRDefault="00F22500">
            <w:pPr>
              <w:spacing w:before="280" w:after="119"/>
              <w:contextualSpacing/>
              <w:jc w:val="center"/>
              <w:rPr>
                <w:rFonts w:ascii="Arial" w:hAnsi="Arial" w:cs="Arial"/>
                <w:sz w:val="18"/>
                <w:szCs w:val="18"/>
              </w:rPr>
            </w:pPr>
            <w:r w:rsidRPr="00F75D32">
              <w:rPr>
                <w:rFonts w:ascii="Arial" w:hAnsi="Arial" w:cs="Arial"/>
                <w:sz w:val="18"/>
                <w:szCs w:val="18"/>
              </w:rPr>
              <w:t>Hizmet alımı</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58960" w14:textId="7093A72A" w:rsidR="002164AB" w:rsidRPr="00F75D32" w:rsidRDefault="00F22500" w:rsidP="00F22500">
            <w:pPr>
              <w:pStyle w:val="ListeParagraf"/>
              <w:numPr>
                <w:ilvl w:val="0"/>
                <w:numId w:val="9"/>
              </w:numPr>
              <w:spacing w:before="280" w:after="119"/>
              <w:jc w:val="center"/>
              <w:rPr>
                <w:rFonts w:ascii="Arial" w:hAnsi="Arial" w:cs="Arial"/>
                <w:sz w:val="18"/>
                <w:szCs w:val="18"/>
              </w:rPr>
            </w:pPr>
            <w:r w:rsidRPr="00F75D32">
              <w:rPr>
                <w:rFonts w:ascii="Arial" w:hAnsi="Arial" w:cs="Arial"/>
                <w:sz w:val="18"/>
                <w:szCs w:val="18"/>
              </w:rPr>
              <w:t>ay</w:t>
            </w:r>
          </w:p>
        </w:tc>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3F0B5" w14:textId="08BD9ABD" w:rsidR="002164AB" w:rsidRPr="00F75D32" w:rsidRDefault="00E70555">
            <w:pPr>
              <w:spacing w:before="280" w:after="119"/>
              <w:contextualSpacing/>
              <w:jc w:val="center"/>
              <w:rPr>
                <w:rFonts w:ascii="Arial" w:hAnsi="Arial" w:cs="Arial"/>
                <w:sz w:val="18"/>
                <w:szCs w:val="18"/>
              </w:rPr>
            </w:pPr>
            <w:r w:rsidRPr="00F75D32">
              <w:rPr>
                <w:rFonts w:ascii="Arial" w:hAnsi="Arial" w:cs="Arial"/>
                <w:sz w:val="18"/>
                <w:szCs w:val="18"/>
              </w:rPr>
              <w:t>İçeriklerin eksiksiz (tüm sekonder metabolit grupları şeklinde) analiz edilebilmesi başarı ölçütümüzdür. Projenin Başarısına Katkısı % 20’dir.</w:t>
            </w:r>
          </w:p>
        </w:tc>
      </w:tr>
      <w:tr w:rsidR="002164AB" w14:paraId="1E9854BF" w14:textId="77777777" w:rsidTr="00F22500">
        <w:trPr>
          <w:trHeight w:val="564"/>
        </w:trPr>
        <w:tc>
          <w:tcPr>
            <w:tcW w:w="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71B61" w14:textId="77777777" w:rsidR="002164AB" w:rsidRDefault="006F716F">
            <w:pPr>
              <w:spacing w:before="280" w:after="119"/>
              <w:contextualSpacing/>
              <w:jc w:val="center"/>
              <w:rPr>
                <w:rFonts w:ascii="Arial" w:hAnsi="Arial" w:cs="Arial"/>
                <w:sz w:val="18"/>
                <w:szCs w:val="18"/>
              </w:rPr>
            </w:pPr>
            <w:r>
              <w:rPr>
                <w:rFonts w:ascii="Arial" w:hAnsi="Arial" w:cs="Arial"/>
                <w:sz w:val="18"/>
                <w:szCs w:val="18"/>
              </w:rPr>
              <w:t>3</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21E25" w14:textId="121E5FBD" w:rsidR="002164AB" w:rsidRPr="00F75D32" w:rsidRDefault="00C07450">
            <w:pPr>
              <w:spacing w:before="280" w:after="119"/>
              <w:contextualSpacing/>
              <w:rPr>
                <w:rFonts w:ascii="Arial" w:hAnsi="Arial" w:cs="Arial"/>
                <w:sz w:val="18"/>
                <w:szCs w:val="18"/>
              </w:rPr>
            </w:pPr>
            <w:r w:rsidRPr="00F75D32">
              <w:rPr>
                <w:rFonts w:ascii="Arial" w:hAnsi="Arial" w:cs="Arial"/>
                <w:sz w:val="18"/>
                <w:szCs w:val="18"/>
              </w:rPr>
              <w:t>Çimlenme deneyleri</w:t>
            </w:r>
            <w:r w:rsidR="00F22500" w:rsidRPr="00F75D32">
              <w:rPr>
                <w:rFonts w:ascii="Arial" w:hAnsi="Arial" w:cs="Arial"/>
                <w:sz w:val="18"/>
                <w:szCs w:val="18"/>
              </w:rPr>
              <w:t xml:space="preserve"> ve diğer uygulamalar</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00D88" w14:textId="77777777" w:rsidR="002164AB" w:rsidRPr="00F75D32" w:rsidRDefault="00F22500">
            <w:pPr>
              <w:spacing w:before="280" w:after="119"/>
              <w:contextualSpacing/>
              <w:jc w:val="center"/>
              <w:rPr>
                <w:rFonts w:ascii="Arial" w:eastAsia="Calibri" w:hAnsi="Arial" w:cs="Arial"/>
                <w:sz w:val="18"/>
                <w:szCs w:val="18"/>
              </w:rPr>
            </w:pPr>
            <w:r w:rsidRPr="00F75D32">
              <w:rPr>
                <w:rFonts w:ascii="Arial" w:eastAsia="Calibri" w:hAnsi="Arial" w:cs="Arial"/>
                <w:sz w:val="18"/>
                <w:szCs w:val="18"/>
              </w:rPr>
              <w:t>Berfin ERDENCİ</w:t>
            </w:r>
          </w:p>
          <w:p w14:paraId="1B64064E" w14:textId="77777777" w:rsidR="00F22500" w:rsidRPr="00F75D32" w:rsidRDefault="00F22500" w:rsidP="00F22500">
            <w:pPr>
              <w:spacing w:before="280" w:after="119"/>
              <w:jc w:val="center"/>
              <w:rPr>
                <w:rFonts w:ascii="Arial" w:eastAsia="Calibri" w:hAnsi="Arial" w:cs="Arial"/>
                <w:sz w:val="18"/>
                <w:szCs w:val="18"/>
              </w:rPr>
            </w:pPr>
            <w:r w:rsidRPr="00F75D32">
              <w:rPr>
                <w:rFonts w:ascii="Arial" w:eastAsia="Calibri" w:hAnsi="Arial" w:cs="Arial"/>
                <w:sz w:val="18"/>
                <w:szCs w:val="18"/>
              </w:rPr>
              <w:t>Doç. Dr. Sedat BOZARI</w:t>
            </w:r>
          </w:p>
          <w:p w14:paraId="7C7B5D56" w14:textId="6918AC1F" w:rsidR="00F22500" w:rsidRPr="00F75D32" w:rsidRDefault="00F22500">
            <w:pPr>
              <w:spacing w:before="280" w:after="119"/>
              <w:contextualSpacing/>
              <w:jc w:val="center"/>
              <w:rPr>
                <w:rFonts w:ascii="Arial" w:hAnsi="Arial" w:cs="Arial"/>
                <w:sz w:val="18"/>
                <w:szCs w:val="18"/>
              </w:rPr>
            </w:pP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89BAA" w14:textId="102DD1F0" w:rsidR="002164AB" w:rsidRPr="00F75D32" w:rsidRDefault="00F22500">
            <w:pPr>
              <w:spacing w:before="280" w:after="119"/>
              <w:contextualSpacing/>
              <w:jc w:val="center"/>
              <w:rPr>
                <w:rFonts w:ascii="Arial" w:hAnsi="Arial" w:cs="Arial"/>
                <w:sz w:val="18"/>
                <w:szCs w:val="18"/>
              </w:rPr>
            </w:pPr>
            <w:r w:rsidRPr="00F75D32">
              <w:rPr>
                <w:rFonts w:ascii="Arial" w:hAnsi="Arial" w:cs="Arial"/>
                <w:sz w:val="18"/>
                <w:szCs w:val="18"/>
              </w:rPr>
              <w:t>3-4. ay</w:t>
            </w:r>
          </w:p>
        </w:tc>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88020" w14:textId="0D3ED919" w:rsidR="002164AB" w:rsidRPr="00F75D32" w:rsidRDefault="00E70555">
            <w:pPr>
              <w:spacing w:before="280" w:after="119"/>
              <w:contextualSpacing/>
              <w:jc w:val="center"/>
              <w:rPr>
                <w:rFonts w:ascii="Arial" w:hAnsi="Arial" w:cs="Arial"/>
                <w:sz w:val="18"/>
                <w:szCs w:val="18"/>
              </w:rPr>
            </w:pPr>
            <w:r w:rsidRPr="00F75D32">
              <w:rPr>
                <w:rFonts w:ascii="Arial" w:hAnsi="Arial" w:cs="Arial"/>
                <w:sz w:val="18"/>
                <w:szCs w:val="18"/>
              </w:rPr>
              <w:t>Kontaminasyon</w:t>
            </w:r>
            <w:r w:rsidR="004943F7" w:rsidRPr="00F75D32">
              <w:rPr>
                <w:rFonts w:ascii="Arial" w:hAnsi="Arial" w:cs="Arial"/>
                <w:sz w:val="18"/>
                <w:szCs w:val="18"/>
              </w:rPr>
              <w:t xml:space="preserve"> olmadan</w:t>
            </w:r>
            <w:r w:rsidRPr="00F75D32">
              <w:rPr>
                <w:rFonts w:ascii="Arial" w:hAnsi="Arial" w:cs="Arial"/>
                <w:sz w:val="18"/>
                <w:szCs w:val="18"/>
              </w:rPr>
              <w:t xml:space="preserve"> bitki geliştirilmesi ve </w:t>
            </w:r>
            <w:r w:rsidR="004943F7" w:rsidRPr="00F75D32">
              <w:rPr>
                <w:rFonts w:ascii="Arial" w:hAnsi="Arial" w:cs="Arial"/>
                <w:sz w:val="18"/>
                <w:szCs w:val="18"/>
              </w:rPr>
              <w:t>reçine uygulanması başarı ölçütümüzdür. Projenin Başarısına Katkısı % 30’dur.</w:t>
            </w:r>
          </w:p>
        </w:tc>
      </w:tr>
      <w:tr w:rsidR="002164AB" w14:paraId="02E48825" w14:textId="77777777" w:rsidTr="00F22500">
        <w:trPr>
          <w:trHeight w:val="544"/>
        </w:trPr>
        <w:tc>
          <w:tcPr>
            <w:tcW w:w="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7E672" w14:textId="77777777" w:rsidR="002164AB" w:rsidRDefault="006F716F">
            <w:pPr>
              <w:spacing w:before="280" w:after="119"/>
              <w:contextualSpacing/>
              <w:jc w:val="center"/>
              <w:rPr>
                <w:rFonts w:ascii="Arial" w:hAnsi="Arial" w:cs="Arial"/>
                <w:sz w:val="18"/>
                <w:szCs w:val="18"/>
              </w:rPr>
            </w:pPr>
            <w:r>
              <w:rPr>
                <w:rFonts w:ascii="Arial" w:hAnsi="Arial" w:cs="Arial"/>
                <w:sz w:val="18"/>
                <w:szCs w:val="18"/>
              </w:rPr>
              <w:t>4</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0930F" w14:textId="18F853C8" w:rsidR="002164AB" w:rsidRPr="00F75D32" w:rsidRDefault="00F22500">
            <w:pPr>
              <w:spacing w:before="280" w:after="119"/>
              <w:contextualSpacing/>
              <w:rPr>
                <w:rFonts w:ascii="Arial" w:hAnsi="Arial" w:cs="Arial"/>
                <w:sz w:val="18"/>
                <w:szCs w:val="18"/>
              </w:rPr>
            </w:pPr>
            <w:r w:rsidRPr="00F75D32">
              <w:rPr>
                <w:rFonts w:ascii="Arial" w:hAnsi="Arial" w:cs="Arial"/>
                <w:sz w:val="18"/>
                <w:szCs w:val="18"/>
              </w:rPr>
              <w:t>Moleküler Simülasyon</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11360" w14:textId="77777777" w:rsidR="002164AB" w:rsidRPr="00F75D32" w:rsidRDefault="00F22500">
            <w:pPr>
              <w:spacing w:before="280" w:after="119"/>
              <w:contextualSpacing/>
              <w:jc w:val="center"/>
              <w:rPr>
                <w:rFonts w:ascii="Arial" w:eastAsia="Calibri" w:hAnsi="Arial" w:cs="Arial"/>
                <w:sz w:val="18"/>
                <w:szCs w:val="18"/>
              </w:rPr>
            </w:pPr>
            <w:r w:rsidRPr="00F75D32">
              <w:rPr>
                <w:rFonts w:ascii="Arial" w:eastAsia="Calibri" w:hAnsi="Arial" w:cs="Arial"/>
                <w:sz w:val="18"/>
                <w:szCs w:val="18"/>
              </w:rPr>
              <w:t>Berfin ERDENCİ</w:t>
            </w:r>
          </w:p>
          <w:p w14:paraId="7E2145A7" w14:textId="77777777" w:rsidR="00F22500" w:rsidRPr="00F75D32" w:rsidRDefault="00F22500" w:rsidP="00F22500">
            <w:pPr>
              <w:spacing w:before="280" w:after="119"/>
              <w:jc w:val="center"/>
              <w:rPr>
                <w:rFonts w:ascii="Arial" w:eastAsia="Calibri" w:hAnsi="Arial" w:cs="Arial"/>
                <w:sz w:val="18"/>
                <w:szCs w:val="18"/>
              </w:rPr>
            </w:pPr>
            <w:r w:rsidRPr="00F75D32">
              <w:rPr>
                <w:rFonts w:ascii="Arial" w:eastAsia="Calibri" w:hAnsi="Arial" w:cs="Arial"/>
                <w:sz w:val="18"/>
                <w:szCs w:val="18"/>
              </w:rPr>
              <w:t>Doç. Dr. Sedat BOZARI</w:t>
            </w:r>
          </w:p>
          <w:p w14:paraId="3F2672A7" w14:textId="353241BF" w:rsidR="00F22500" w:rsidRPr="00F75D32" w:rsidRDefault="00F22500">
            <w:pPr>
              <w:spacing w:before="280" w:after="119"/>
              <w:contextualSpacing/>
              <w:jc w:val="center"/>
              <w:rPr>
                <w:rFonts w:ascii="Arial" w:hAnsi="Arial" w:cs="Arial"/>
                <w:sz w:val="18"/>
                <w:szCs w:val="18"/>
              </w:rPr>
            </w:pP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94018" w14:textId="3F7A1154" w:rsidR="002164AB" w:rsidRPr="00F75D32" w:rsidRDefault="00F22500">
            <w:pPr>
              <w:spacing w:before="280" w:after="119"/>
              <w:contextualSpacing/>
              <w:jc w:val="center"/>
              <w:rPr>
                <w:rFonts w:ascii="Arial" w:hAnsi="Arial" w:cs="Arial"/>
                <w:sz w:val="18"/>
                <w:szCs w:val="18"/>
              </w:rPr>
            </w:pPr>
            <w:r w:rsidRPr="00F75D32">
              <w:rPr>
                <w:rFonts w:ascii="Arial" w:hAnsi="Arial" w:cs="Arial"/>
                <w:sz w:val="18"/>
                <w:szCs w:val="18"/>
              </w:rPr>
              <w:t>4-6. ay</w:t>
            </w:r>
          </w:p>
        </w:tc>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CA0E1" w14:textId="07226411" w:rsidR="002164AB" w:rsidRPr="00F75D32" w:rsidRDefault="004943F7">
            <w:pPr>
              <w:spacing w:before="280" w:after="119"/>
              <w:contextualSpacing/>
              <w:jc w:val="center"/>
              <w:rPr>
                <w:rFonts w:ascii="Arial" w:hAnsi="Arial" w:cs="Arial"/>
                <w:sz w:val="18"/>
                <w:szCs w:val="18"/>
              </w:rPr>
            </w:pPr>
            <w:r w:rsidRPr="00F75D32">
              <w:rPr>
                <w:rFonts w:ascii="Arial" w:hAnsi="Arial" w:cs="Arial"/>
                <w:sz w:val="18"/>
                <w:szCs w:val="18"/>
              </w:rPr>
              <w:t>Yara kaynaklı stres koşullarında açığa çıkan bitki düzenleyicilerine benzer içeriklerin tespit edilebilmesi başarı ölçütümüzdür. Projenin Başarısına Katkısı % 20’dir.</w:t>
            </w:r>
          </w:p>
        </w:tc>
      </w:tr>
    </w:tbl>
    <w:p w14:paraId="75852659" w14:textId="77777777" w:rsidR="002164AB" w:rsidRDefault="002164AB">
      <w:pPr>
        <w:pStyle w:val="WW-NormalWeb1"/>
        <w:spacing w:before="0" w:after="0"/>
        <w:rPr>
          <w:rFonts w:ascii="Arial" w:hAnsi="Arial" w:cs="Arial"/>
          <w:sz w:val="16"/>
          <w:szCs w:val="16"/>
        </w:rPr>
      </w:pPr>
    </w:p>
    <w:p w14:paraId="101D2895" w14:textId="77777777" w:rsidR="002164AB" w:rsidRDefault="002164AB">
      <w:pPr>
        <w:pStyle w:val="WW-NormalWeb1"/>
        <w:spacing w:before="0" w:after="0"/>
        <w:rPr>
          <w:rFonts w:ascii="Arial" w:hAnsi="Arial" w:cs="Arial"/>
          <w:sz w:val="22"/>
          <w:szCs w:val="22"/>
        </w:rPr>
      </w:pPr>
    </w:p>
    <w:p w14:paraId="49AAA688" w14:textId="77777777" w:rsidR="002164AB" w:rsidRDefault="006F716F">
      <w:pPr>
        <w:pStyle w:val="WW-NormalWeb1"/>
        <w:spacing w:before="0" w:after="0"/>
        <w:ind w:left="142"/>
        <w:rPr>
          <w:rFonts w:ascii="Arial" w:hAnsi="Arial"/>
          <w:bCs/>
          <w:sz w:val="16"/>
          <w:szCs w:val="18"/>
        </w:rPr>
        <w:sectPr w:rsidR="002164AB">
          <w:headerReference w:type="default" r:id="rId11"/>
          <w:footerReference w:type="default" r:id="rId12"/>
          <w:pgSz w:w="16838" w:h="11906" w:orient="landscape"/>
          <w:pgMar w:top="1418" w:right="1418" w:bottom="1418" w:left="1418" w:header="709" w:footer="709" w:gutter="0"/>
          <w:cols w:space="708"/>
          <w:formProt w:val="0"/>
          <w:docGrid w:linePitch="360" w:charSpace="24576"/>
        </w:sectPr>
      </w:pPr>
      <w:r>
        <w:rPr>
          <w:rFonts w:ascii="Arial" w:hAnsi="Arial"/>
          <w:bCs/>
          <w:sz w:val="16"/>
          <w:szCs w:val="18"/>
        </w:rPr>
        <w:t>(*) Çizelgedeki satırlar ve sütunlar gerektiği kadar genişletilebilir ve çoğaltılabilir.</w:t>
      </w:r>
    </w:p>
    <w:p w14:paraId="32C39768" w14:textId="77777777" w:rsidR="002164AB" w:rsidRDefault="002164AB">
      <w:pPr>
        <w:widowControl/>
        <w:spacing w:line="480" w:lineRule="auto"/>
        <w:jc w:val="both"/>
        <w:rPr>
          <w:rFonts w:ascii="Arial" w:hAnsi="Arial" w:cs="Arial"/>
          <w:sz w:val="18"/>
          <w:szCs w:val="18"/>
        </w:rPr>
      </w:pPr>
    </w:p>
    <w:p w14:paraId="14944F1E" w14:textId="77777777" w:rsidR="002164AB" w:rsidRDefault="006F716F">
      <w:pPr>
        <w:widowControl/>
        <w:numPr>
          <w:ilvl w:val="1"/>
          <w:numId w:val="4"/>
        </w:numPr>
        <w:spacing w:line="480" w:lineRule="auto"/>
        <w:ind w:left="284"/>
        <w:jc w:val="both"/>
        <w:rPr>
          <w:rFonts w:ascii="Arial" w:hAnsi="Arial" w:cs="Arial"/>
          <w:sz w:val="18"/>
          <w:szCs w:val="18"/>
        </w:rPr>
      </w:pPr>
      <w:r>
        <w:rPr>
          <w:rFonts w:ascii="Arial" w:hAnsi="Arial" w:cs="Arial"/>
          <w:b/>
          <w:bCs/>
          <w:sz w:val="18"/>
          <w:szCs w:val="18"/>
        </w:rPr>
        <w:t>Risk Yönetimi</w:t>
      </w:r>
    </w:p>
    <w:p w14:paraId="18ABFFAD" w14:textId="77777777" w:rsidR="002164AB" w:rsidRDefault="006F716F">
      <w:pPr>
        <w:pStyle w:val="WW-NormalWeb1"/>
        <w:spacing w:before="0" w:after="0"/>
        <w:ind w:hanging="142"/>
        <w:jc w:val="both"/>
        <w:rPr>
          <w:rFonts w:ascii="Arial" w:hAnsi="Arial" w:cs="Arial"/>
          <w:sz w:val="18"/>
          <w:szCs w:val="18"/>
        </w:rPr>
      </w:pPr>
      <w:r>
        <w:rPr>
          <w:rFonts w:ascii="Arial" w:hAnsi="Arial" w:cs="Arial"/>
          <w:sz w:val="18"/>
          <w:szCs w:val="18"/>
        </w:rPr>
        <w:t xml:space="preserve">   Araştırmanın</w:t>
      </w:r>
      <w:r>
        <w:rPr>
          <w:rFonts w:ascii="Arial" w:hAnsi="Arial" w:cs="Arial"/>
          <w:sz w:val="18"/>
          <w:szCs w:val="18"/>
          <w:lang w:eastAsia="tr-TR"/>
        </w:rPr>
        <w:t xml:space="preserve"> başarısını olumsuz yönde etkileyebilecek riskler ve bu risklerle karşılaşıldığında araştırmanın başarıyla yürütülmesini sağlamak için alınacak tedbirler (</w:t>
      </w:r>
      <w:r>
        <w:rPr>
          <w:rFonts w:ascii="Arial" w:hAnsi="Arial" w:cs="Arial"/>
          <w:bCs/>
          <w:sz w:val="18"/>
          <w:szCs w:val="18"/>
          <w:lang w:eastAsia="tr-TR"/>
        </w:rPr>
        <w:t>B Planı)</w:t>
      </w:r>
      <w:r>
        <w:rPr>
          <w:rFonts w:ascii="Arial" w:hAnsi="Arial" w:cs="Arial"/>
          <w:sz w:val="18"/>
          <w:szCs w:val="18"/>
          <w:lang w:eastAsia="tr-TR"/>
        </w:rPr>
        <w:t xml:space="preserve"> ilgili iş paketleri belirtilerek ana hatlarıyla </w:t>
      </w:r>
      <w:r>
        <w:rPr>
          <w:rFonts w:ascii="Arial" w:hAnsi="Arial" w:cs="Arial"/>
          <w:sz w:val="18"/>
          <w:szCs w:val="18"/>
        </w:rPr>
        <w:t xml:space="preserve">aşağıdaki </w:t>
      </w:r>
      <w:r>
        <w:rPr>
          <w:rFonts w:ascii="Arial" w:hAnsi="Arial" w:cs="Arial"/>
          <w:bCs/>
          <w:sz w:val="18"/>
          <w:szCs w:val="18"/>
        </w:rPr>
        <w:t>Risk Yönetimi Tablosu</w:t>
      </w:r>
      <w:r>
        <w:rPr>
          <w:rFonts w:ascii="Arial" w:hAnsi="Arial" w:cs="Arial"/>
          <w:sz w:val="18"/>
          <w:szCs w:val="18"/>
        </w:rPr>
        <w:t>’nda</w:t>
      </w:r>
      <w:r>
        <w:rPr>
          <w:rFonts w:ascii="Arial" w:hAnsi="Arial" w:cs="Arial"/>
          <w:sz w:val="18"/>
          <w:szCs w:val="18"/>
          <w:lang w:eastAsia="tr-TR"/>
        </w:rPr>
        <w:t xml:space="preserve"> ifade edilir.</w:t>
      </w:r>
      <w:r>
        <w:rPr>
          <w:rFonts w:ascii="Arial" w:hAnsi="Arial" w:cs="Arial"/>
          <w:sz w:val="18"/>
          <w:szCs w:val="18"/>
        </w:rPr>
        <w:t xml:space="preserve"> B planlarının uygulanması araştırmanın temel hedeflerinden sapmaya yol açmamalıdır.</w:t>
      </w:r>
    </w:p>
    <w:p w14:paraId="197C5828" w14:textId="77777777" w:rsidR="002164AB" w:rsidRDefault="002164AB">
      <w:pPr>
        <w:pStyle w:val="WW-NormalWeb1"/>
        <w:spacing w:before="0" w:after="0"/>
        <w:jc w:val="both"/>
        <w:rPr>
          <w:rFonts w:ascii="Arial" w:hAnsi="Arial" w:cs="Arial"/>
          <w:color w:val="FF0000"/>
          <w:sz w:val="18"/>
          <w:szCs w:val="18"/>
        </w:rPr>
      </w:pPr>
    </w:p>
    <w:p w14:paraId="524EB4DF" w14:textId="77777777" w:rsidR="002164AB" w:rsidRDefault="006F716F">
      <w:pPr>
        <w:widowControl/>
        <w:ind w:left="792"/>
        <w:rPr>
          <w:rFonts w:ascii="Arial" w:hAnsi="Arial" w:cs="Arial"/>
          <w:b/>
          <w:bCs/>
          <w:sz w:val="18"/>
          <w:szCs w:val="18"/>
        </w:rPr>
      </w:pPr>
      <w:r>
        <w:rPr>
          <w:rFonts w:ascii="Arial" w:hAnsi="Arial" w:cs="Arial"/>
          <w:b/>
          <w:bCs/>
          <w:sz w:val="18"/>
          <w:szCs w:val="18"/>
        </w:rPr>
        <w:t xml:space="preserve">                                                       RİSK YÖNETİMİ TABLOSU*</w:t>
      </w:r>
    </w:p>
    <w:tbl>
      <w:tblPr>
        <w:tblW w:w="4850" w:type="pct"/>
        <w:jc w:val="center"/>
        <w:tblCellMar>
          <w:left w:w="70" w:type="dxa"/>
          <w:right w:w="70" w:type="dxa"/>
        </w:tblCellMar>
        <w:tblLook w:val="04A0" w:firstRow="1" w:lastRow="0" w:firstColumn="1" w:lastColumn="0" w:noHBand="0" w:noVBand="1"/>
      </w:tblPr>
      <w:tblGrid>
        <w:gridCol w:w="546"/>
        <w:gridCol w:w="3974"/>
        <w:gridCol w:w="4414"/>
      </w:tblGrid>
      <w:tr w:rsidR="002164AB" w14:paraId="2B4DE4D6" w14:textId="77777777" w:rsidTr="003D6924">
        <w:trPr>
          <w:trHeight w:val="368"/>
          <w:jc w:val="center"/>
        </w:trPr>
        <w:tc>
          <w:tcPr>
            <w:tcW w:w="5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7DADA6" w14:textId="77777777" w:rsidR="002164AB" w:rsidRDefault="006F716F">
            <w:pPr>
              <w:jc w:val="center"/>
              <w:rPr>
                <w:rFonts w:ascii="Arial" w:hAnsi="Arial" w:cs="Arial"/>
                <w:b/>
                <w:bCs/>
                <w:sz w:val="18"/>
                <w:szCs w:val="18"/>
              </w:rPr>
            </w:pPr>
            <w:r>
              <w:rPr>
                <w:rFonts w:ascii="Arial" w:hAnsi="Arial" w:cs="Arial"/>
                <w:b/>
                <w:bCs/>
                <w:sz w:val="18"/>
                <w:szCs w:val="18"/>
              </w:rPr>
              <w:t>İP No</w:t>
            </w:r>
          </w:p>
        </w:tc>
        <w:tc>
          <w:tcPr>
            <w:tcW w:w="39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7B7C97" w14:textId="77777777" w:rsidR="002164AB" w:rsidRDefault="006F716F">
            <w:pPr>
              <w:jc w:val="center"/>
              <w:rPr>
                <w:rFonts w:ascii="Arial" w:hAnsi="Arial" w:cs="Arial"/>
                <w:b/>
                <w:bCs/>
                <w:sz w:val="18"/>
                <w:szCs w:val="18"/>
              </w:rPr>
            </w:pPr>
            <w:r>
              <w:rPr>
                <w:rFonts w:ascii="Arial" w:hAnsi="Arial" w:cs="Arial"/>
                <w:b/>
                <w:bCs/>
                <w:sz w:val="18"/>
                <w:szCs w:val="18"/>
              </w:rPr>
              <w:t>En Önemli Riskler</w:t>
            </w:r>
          </w:p>
        </w:tc>
        <w:tc>
          <w:tcPr>
            <w:tcW w:w="44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678B09" w14:textId="77777777" w:rsidR="002164AB" w:rsidRDefault="006F716F">
            <w:pPr>
              <w:jc w:val="center"/>
              <w:rPr>
                <w:rFonts w:ascii="Arial" w:hAnsi="Arial" w:cs="Arial"/>
                <w:b/>
                <w:bCs/>
                <w:sz w:val="18"/>
                <w:szCs w:val="18"/>
              </w:rPr>
            </w:pPr>
            <w:r>
              <w:rPr>
                <w:rFonts w:ascii="Arial" w:hAnsi="Arial" w:cs="Arial"/>
                <w:b/>
                <w:bCs/>
                <w:sz w:val="18"/>
                <w:szCs w:val="18"/>
              </w:rPr>
              <w:t>Risk Yönetimi (B Planı)</w:t>
            </w:r>
          </w:p>
        </w:tc>
      </w:tr>
      <w:tr w:rsidR="002164AB" w14:paraId="3645885E" w14:textId="77777777" w:rsidTr="003D6924">
        <w:trPr>
          <w:trHeight w:val="397"/>
          <w:jc w:val="center"/>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0B64A" w14:textId="77777777" w:rsidR="002164AB" w:rsidRDefault="006F716F">
            <w:pPr>
              <w:rPr>
                <w:rFonts w:ascii="Arial" w:hAnsi="Arial" w:cs="Arial"/>
                <w:sz w:val="18"/>
                <w:szCs w:val="18"/>
              </w:rPr>
            </w:pPr>
            <w:r>
              <w:rPr>
                <w:rFonts w:ascii="Arial" w:hAnsi="Arial" w:cs="Arial"/>
                <w:sz w:val="18"/>
                <w:szCs w:val="18"/>
              </w:rPr>
              <w:t>1</w:t>
            </w:r>
          </w:p>
        </w:tc>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416E18D6" w14:textId="2A3BFDA7" w:rsidR="002164AB" w:rsidRDefault="004943F7">
            <w:pPr>
              <w:rPr>
                <w:rFonts w:ascii="Arial" w:hAnsi="Arial" w:cs="Arial"/>
                <w:sz w:val="18"/>
                <w:szCs w:val="18"/>
              </w:rPr>
            </w:pPr>
            <w:r>
              <w:rPr>
                <w:rFonts w:ascii="Arial" w:hAnsi="Arial" w:cs="Arial"/>
                <w:sz w:val="18"/>
                <w:szCs w:val="18"/>
              </w:rPr>
              <w:t>Yeterli miktarda reçine elde edilememesi</w:t>
            </w:r>
          </w:p>
        </w:tc>
        <w:tc>
          <w:tcPr>
            <w:tcW w:w="4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BAF6C" w14:textId="4E5AF6F6" w:rsidR="002164AB" w:rsidRDefault="004943F7">
            <w:pPr>
              <w:rPr>
                <w:rFonts w:ascii="Arial" w:hAnsi="Arial" w:cs="Arial"/>
                <w:sz w:val="18"/>
                <w:szCs w:val="18"/>
              </w:rPr>
            </w:pPr>
            <w:r>
              <w:rPr>
                <w:rFonts w:ascii="Arial" w:hAnsi="Arial" w:cs="Arial"/>
                <w:sz w:val="18"/>
                <w:szCs w:val="18"/>
              </w:rPr>
              <w:t>Ülkemizdeki farklı lokasyonlardaki bitkilerden elde edilmesi sağlanacaktır</w:t>
            </w:r>
          </w:p>
        </w:tc>
      </w:tr>
      <w:tr w:rsidR="002164AB" w14:paraId="75971D29" w14:textId="77777777" w:rsidTr="003D6924">
        <w:trPr>
          <w:trHeight w:val="397"/>
          <w:jc w:val="center"/>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D5897" w14:textId="77777777" w:rsidR="002164AB" w:rsidRDefault="006F716F">
            <w:pPr>
              <w:rPr>
                <w:rFonts w:ascii="Arial" w:hAnsi="Arial" w:cs="Arial"/>
                <w:sz w:val="18"/>
                <w:szCs w:val="18"/>
              </w:rPr>
            </w:pPr>
            <w:r>
              <w:rPr>
                <w:rFonts w:ascii="Arial" w:hAnsi="Arial" w:cs="Arial"/>
                <w:sz w:val="18"/>
                <w:szCs w:val="18"/>
              </w:rPr>
              <w:t>2</w:t>
            </w:r>
          </w:p>
        </w:tc>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5D8C558C" w14:textId="3C0909FF" w:rsidR="002164AB" w:rsidRDefault="004943F7">
            <w:pPr>
              <w:rPr>
                <w:rFonts w:ascii="Arial" w:hAnsi="Arial" w:cs="Arial"/>
                <w:sz w:val="18"/>
                <w:szCs w:val="18"/>
              </w:rPr>
            </w:pPr>
            <w:r>
              <w:rPr>
                <w:rFonts w:ascii="Arial" w:hAnsi="Arial" w:cs="Arial"/>
                <w:sz w:val="18"/>
                <w:szCs w:val="18"/>
              </w:rPr>
              <w:t>Yaralanmalarda kontaminasyonla karşılaşılması</w:t>
            </w:r>
          </w:p>
        </w:tc>
        <w:tc>
          <w:tcPr>
            <w:tcW w:w="4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ABAA4" w14:textId="45ACC72A" w:rsidR="002164AB" w:rsidRDefault="004943F7">
            <w:pPr>
              <w:rPr>
                <w:rFonts w:ascii="Arial" w:hAnsi="Arial" w:cs="Arial"/>
                <w:sz w:val="18"/>
                <w:szCs w:val="18"/>
              </w:rPr>
            </w:pPr>
            <w:r>
              <w:rPr>
                <w:rFonts w:ascii="Arial" w:hAnsi="Arial" w:cs="Arial"/>
                <w:sz w:val="18"/>
                <w:szCs w:val="18"/>
              </w:rPr>
              <w:t>Daha steril ortam için hizmet alımıyla üniversite bünyesindeki steril doku kültürü laboratuvarının kullanılmasıyla bertaraf edilecektir</w:t>
            </w:r>
          </w:p>
        </w:tc>
      </w:tr>
    </w:tbl>
    <w:p w14:paraId="4146AA33" w14:textId="77777777" w:rsidR="002164AB" w:rsidRDefault="006F716F">
      <w:pPr>
        <w:suppressAutoHyphens/>
        <w:spacing w:before="5" w:after="119" w:line="300" w:lineRule="atLeast"/>
        <w:jc w:val="both"/>
        <w:rPr>
          <w:rFonts w:ascii="Arial" w:hAnsi="Arial" w:cs="Arial"/>
          <w:sz w:val="16"/>
          <w:szCs w:val="16"/>
        </w:rPr>
      </w:pPr>
      <w:r>
        <w:rPr>
          <w:rFonts w:ascii="Arial" w:hAnsi="Arial"/>
          <w:bCs/>
          <w:sz w:val="16"/>
          <w:szCs w:val="18"/>
        </w:rPr>
        <w:t xml:space="preserve">   (*) </w:t>
      </w:r>
      <w:r>
        <w:rPr>
          <w:rFonts w:ascii="Arial" w:hAnsi="Arial" w:cs="Arial"/>
          <w:sz w:val="16"/>
          <w:szCs w:val="16"/>
        </w:rPr>
        <w:t>Tablodaki satırlar gerektiği kadar genişletilebilir ve çoğaltılabilir.</w:t>
      </w:r>
    </w:p>
    <w:p w14:paraId="205A9390" w14:textId="77777777" w:rsidR="002164AB" w:rsidRPr="008513FA" w:rsidRDefault="002164AB" w:rsidP="008513FA">
      <w:pPr>
        <w:suppressAutoHyphens/>
        <w:spacing w:before="5" w:after="119" w:line="300" w:lineRule="atLeast"/>
        <w:jc w:val="both"/>
        <w:rPr>
          <w:rFonts w:ascii="Arial" w:hAnsi="Arial" w:cs="Arial"/>
          <w:b/>
          <w:vanish/>
          <w:sz w:val="18"/>
          <w:szCs w:val="18"/>
        </w:rPr>
      </w:pPr>
    </w:p>
    <w:p w14:paraId="4DDBCC9C" w14:textId="5DEC40B4" w:rsidR="002164AB" w:rsidRPr="008513FA" w:rsidRDefault="006F716F" w:rsidP="008513FA">
      <w:pPr>
        <w:pStyle w:val="ListeParagraf"/>
        <w:numPr>
          <w:ilvl w:val="1"/>
          <w:numId w:val="10"/>
        </w:numPr>
        <w:suppressAutoHyphens/>
        <w:spacing w:before="5" w:after="119" w:line="300" w:lineRule="atLeast"/>
        <w:jc w:val="both"/>
        <w:rPr>
          <w:rFonts w:ascii="Arial" w:hAnsi="Arial" w:cs="Arial"/>
          <w:b/>
          <w:sz w:val="18"/>
          <w:szCs w:val="18"/>
        </w:rPr>
      </w:pPr>
      <w:r w:rsidRPr="008513FA">
        <w:rPr>
          <w:rFonts w:ascii="Arial" w:hAnsi="Arial" w:cs="Arial"/>
          <w:b/>
          <w:sz w:val="18"/>
          <w:szCs w:val="18"/>
        </w:rPr>
        <w:t>Araştırma Olanakları</w:t>
      </w:r>
    </w:p>
    <w:p w14:paraId="04455996" w14:textId="77777777" w:rsidR="002164AB" w:rsidRDefault="002164AB">
      <w:pPr>
        <w:pStyle w:val="ListeParagraf"/>
        <w:suppressAutoHyphens/>
        <w:spacing w:before="5" w:after="119" w:line="300" w:lineRule="atLeast"/>
        <w:ind w:left="792"/>
        <w:jc w:val="both"/>
        <w:rPr>
          <w:rFonts w:ascii="Arial" w:hAnsi="Arial" w:cs="Arial"/>
          <w:b/>
          <w:sz w:val="18"/>
          <w:szCs w:val="18"/>
        </w:rPr>
      </w:pPr>
    </w:p>
    <w:p w14:paraId="738A8BF5" w14:textId="77777777" w:rsidR="002164AB" w:rsidRDefault="006F716F">
      <w:pPr>
        <w:suppressAutoHyphens/>
        <w:jc w:val="both"/>
        <w:rPr>
          <w:rFonts w:ascii="Arial" w:hAnsi="Arial" w:cs="Arial"/>
          <w:bCs/>
          <w:sz w:val="18"/>
          <w:szCs w:val="18"/>
        </w:rPr>
      </w:pPr>
      <w:r>
        <w:rPr>
          <w:rFonts w:ascii="Arial" w:hAnsi="Arial" w:cs="Arial"/>
          <w:sz w:val="18"/>
          <w:szCs w:val="18"/>
        </w:rPr>
        <w:t xml:space="preserve">Bu bölümde projenin yürütüleceği </w:t>
      </w:r>
      <w:r>
        <w:rPr>
          <w:rFonts w:ascii="Arial" w:hAnsi="Arial" w:cs="Arial"/>
          <w:bCs/>
          <w:sz w:val="18"/>
          <w:szCs w:val="18"/>
        </w:rPr>
        <w:t>kurum ve kuruluşlarda</w:t>
      </w:r>
      <w:r>
        <w:rPr>
          <w:rFonts w:ascii="Cambria" w:hAnsi="Cambria"/>
          <w:bCs/>
          <w:i/>
          <w:iCs/>
          <w:sz w:val="18"/>
          <w:szCs w:val="18"/>
        </w:rPr>
        <w:t xml:space="preserve"> </w:t>
      </w:r>
      <w:r>
        <w:rPr>
          <w:rFonts w:ascii="Arial" w:hAnsi="Arial" w:cs="Arial"/>
          <w:bCs/>
          <w:sz w:val="18"/>
          <w:szCs w:val="18"/>
        </w:rPr>
        <w:t>var olan ve projede kullanılacak olan altyapı/ekipman (laboratuvar, araç, makine-teçhizat, vb.)</w:t>
      </w:r>
      <w:r>
        <w:rPr>
          <w:rFonts w:ascii="Arial" w:hAnsi="Arial" w:cs="Arial"/>
          <w:b/>
          <w:sz w:val="18"/>
          <w:szCs w:val="18"/>
        </w:rPr>
        <w:t xml:space="preserve"> </w:t>
      </w:r>
      <w:r>
        <w:rPr>
          <w:rFonts w:ascii="Arial" w:hAnsi="Arial" w:cs="Arial"/>
          <w:bCs/>
          <w:sz w:val="18"/>
          <w:szCs w:val="18"/>
        </w:rPr>
        <w:t>olanakları belirtilir.</w:t>
      </w:r>
    </w:p>
    <w:p w14:paraId="25282640" w14:textId="77777777" w:rsidR="002164AB" w:rsidRDefault="002164AB">
      <w:pPr>
        <w:suppressAutoHyphens/>
        <w:ind w:left="357"/>
        <w:jc w:val="both"/>
        <w:rPr>
          <w:rFonts w:ascii="Arial" w:hAnsi="Arial" w:cs="Arial"/>
          <w:bCs/>
          <w:sz w:val="18"/>
          <w:szCs w:val="18"/>
        </w:rPr>
      </w:pPr>
    </w:p>
    <w:p w14:paraId="10501CA0" w14:textId="77777777" w:rsidR="002164AB" w:rsidRDefault="006F716F">
      <w:pPr>
        <w:widowControl/>
        <w:spacing w:before="280" w:after="119"/>
        <w:contextualSpacing/>
        <w:jc w:val="center"/>
        <w:rPr>
          <w:rFonts w:ascii="Arial" w:hAnsi="Arial"/>
          <w:b/>
          <w:bCs/>
          <w:sz w:val="16"/>
          <w:szCs w:val="18"/>
        </w:rPr>
      </w:pPr>
      <w:r>
        <w:rPr>
          <w:rFonts w:ascii="Arial" w:hAnsi="Arial" w:cs="Arial"/>
          <w:b/>
          <w:bCs/>
          <w:sz w:val="18"/>
          <w:szCs w:val="18"/>
        </w:rPr>
        <w:t xml:space="preserve">ARAŞTIRMA OLANAKLARI TABLOSU </w:t>
      </w:r>
      <w:r>
        <w:rPr>
          <w:rFonts w:ascii="Arial" w:hAnsi="Arial"/>
          <w:b/>
          <w:bCs/>
          <w:sz w:val="16"/>
          <w:szCs w:val="18"/>
        </w:rPr>
        <w:t>(*)</w:t>
      </w:r>
    </w:p>
    <w:p w14:paraId="6C66E284" w14:textId="77777777" w:rsidR="002164AB" w:rsidRDefault="002164AB">
      <w:pPr>
        <w:widowControl/>
        <w:spacing w:before="280" w:after="119"/>
        <w:contextualSpacing/>
        <w:jc w:val="center"/>
        <w:rPr>
          <w:rFonts w:ascii="Arial" w:hAnsi="Arial" w:cs="Arial"/>
          <w:b/>
          <w:bCs/>
          <w:color w:val="000000"/>
          <w:sz w:val="18"/>
          <w:szCs w:val="18"/>
        </w:rPr>
      </w:pPr>
    </w:p>
    <w:tbl>
      <w:tblPr>
        <w:tblW w:w="4850" w:type="pct"/>
        <w:jc w:val="center"/>
        <w:tblCellMar>
          <w:left w:w="70" w:type="dxa"/>
          <w:right w:w="70" w:type="dxa"/>
        </w:tblCellMar>
        <w:tblLook w:val="04A0" w:firstRow="1" w:lastRow="0" w:firstColumn="1" w:lastColumn="0" w:noHBand="0" w:noVBand="1"/>
      </w:tblPr>
      <w:tblGrid>
        <w:gridCol w:w="4663"/>
        <w:gridCol w:w="4271"/>
      </w:tblGrid>
      <w:tr w:rsidR="002164AB" w14:paraId="75237239" w14:textId="77777777" w:rsidTr="003D6924">
        <w:trPr>
          <w:trHeight w:val="582"/>
          <w:jc w:val="center"/>
        </w:trPr>
        <w:tc>
          <w:tcPr>
            <w:tcW w:w="46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0CCB3A" w14:textId="77777777" w:rsidR="002164AB" w:rsidRDefault="006F716F">
            <w:pPr>
              <w:spacing w:before="280" w:after="119"/>
              <w:contextualSpacing/>
              <w:jc w:val="center"/>
              <w:rPr>
                <w:rFonts w:ascii="Arial" w:hAnsi="Arial" w:cs="Arial"/>
                <w:b/>
                <w:bCs/>
                <w:sz w:val="18"/>
                <w:szCs w:val="18"/>
              </w:rPr>
            </w:pPr>
            <w:r>
              <w:rPr>
                <w:rFonts w:ascii="Arial" w:hAnsi="Arial" w:cs="Arial"/>
                <w:b/>
                <w:bCs/>
                <w:sz w:val="18"/>
                <w:szCs w:val="18"/>
              </w:rPr>
              <w:t>Kuruluşta Bulunan Altyapı/Ekipman Türü, Modeli</w:t>
            </w:r>
          </w:p>
          <w:p w14:paraId="7FDD51D9" w14:textId="77777777" w:rsidR="002164AB" w:rsidRDefault="006F716F">
            <w:pPr>
              <w:spacing w:before="280" w:after="119"/>
              <w:contextualSpacing/>
              <w:jc w:val="center"/>
              <w:rPr>
                <w:rFonts w:ascii="Arial" w:hAnsi="Arial" w:cs="Arial"/>
                <w:sz w:val="18"/>
                <w:szCs w:val="18"/>
              </w:rPr>
            </w:pPr>
            <w:r>
              <w:rPr>
                <w:rFonts w:ascii="Arial" w:hAnsi="Arial" w:cs="Arial"/>
                <w:sz w:val="18"/>
                <w:szCs w:val="18"/>
              </w:rPr>
              <w:t>(Laboratuvar, Araç, Makine-Teçhizat, vb.)</w:t>
            </w:r>
          </w:p>
        </w:tc>
        <w:tc>
          <w:tcPr>
            <w:tcW w:w="4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99F39B" w14:textId="77777777" w:rsidR="002164AB" w:rsidRDefault="006F716F">
            <w:pPr>
              <w:spacing w:before="280" w:after="119"/>
              <w:contextualSpacing/>
              <w:jc w:val="center"/>
              <w:rPr>
                <w:rFonts w:ascii="Arial" w:hAnsi="Arial" w:cs="Arial"/>
                <w:b/>
                <w:bCs/>
                <w:sz w:val="18"/>
                <w:szCs w:val="18"/>
              </w:rPr>
            </w:pPr>
            <w:r>
              <w:rPr>
                <w:rFonts w:ascii="Arial" w:hAnsi="Arial" w:cs="Arial"/>
                <w:b/>
                <w:bCs/>
                <w:sz w:val="18"/>
                <w:szCs w:val="18"/>
              </w:rPr>
              <w:t>Projede Kullanım Amacı</w:t>
            </w:r>
          </w:p>
        </w:tc>
      </w:tr>
      <w:tr w:rsidR="002164AB" w14:paraId="1F3BF19D" w14:textId="77777777" w:rsidTr="003D6924">
        <w:trPr>
          <w:trHeight w:val="507"/>
          <w:jc w:val="center"/>
        </w:trPr>
        <w:tc>
          <w:tcPr>
            <w:tcW w:w="4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1EAA4" w14:textId="73F31992" w:rsidR="002164AB" w:rsidRDefault="003D6924">
            <w:pPr>
              <w:spacing w:before="280" w:after="119"/>
              <w:contextualSpacing/>
              <w:rPr>
                <w:rFonts w:ascii="Arial" w:hAnsi="Arial" w:cs="Arial"/>
                <w:sz w:val="18"/>
                <w:szCs w:val="18"/>
              </w:rPr>
            </w:pPr>
            <w:r>
              <w:rPr>
                <w:rFonts w:ascii="Arial" w:hAnsi="Arial" w:cs="Arial"/>
                <w:sz w:val="18"/>
                <w:szCs w:val="18"/>
              </w:rPr>
              <w:t>Buzdolabı</w:t>
            </w:r>
          </w:p>
        </w:tc>
        <w:tc>
          <w:tcPr>
            <w:tcW w:w="4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3922F" w14:textId="35110BC2" w:rsidR="002164AB" w:rsidRDefault="003D6924">
            <w:pPr>
              <w:spacing w:before="280" w:after="119"/>
              <w:contextualSpacing/>
              <w:rPr>
                <w:rFonts w:ascii="Arial" w:hAnsi="Arial" w:cs="Arial"/>
                <w:sz w:val="18"/>
                <w:szCs w:val="18"/>
              </w:rPr>
            </w:pPr>
            <w:r>
              <w:rPr>
                <w:rFonts w:ascii="Arial" w:hAnsi="Arial" w:cs="Arial"/>
                <w:sz w:val="18"/>
                <w:szCs w:val="18"/>
              </w:rPr>
              <w:t>Numunelerin saklanması</w:t>
            </w:r>
          </w:p>
        </w:tc>
      </w:tr>
      <w:tr w:rsidR="002164AB" w14:paraId="1E98FD79" w14:textId="77777777" w:rsidTr="003D6924">
        <w:trPr>
          <w:trHeight w:val="507"/>
          <w:jc w:val="center"/>
        </w:trPr>
        <w:tc>
          <w:tcPr>
            <w:tcW w:w="4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0D406" w14:textId="065C7942" w:rsidR="003D6924" w:rsidRDefault="003D6924">
            <w:pPr>
              <w:spacing w:before="280" w:after="119"/>
              <w:contextualSpacing/>
              <w:rPr>
                <w:rFonts w:ascii="Arial" w:hAnsi="Arial" w:cs="Arial"/>
                <w:sz w:val="18"/>
                <w:szCs w:val="18"/>
              </w:rPr>
            </w:pPr>
            <w:r>
              <w:rPr>
                <w:rFonts w:ascii="Arial" w:hAnsi="Arial" w:cs="Arial"/>
                <w:sz w:val="18"/>
                <w:szCs w:val="18"/>
              </w:rPr>
              <w:t>Steril kabin</w:t>
            </w:r>
          </w:p>
        </w:tc>
        <w:tc>
          <w:tcPr>
            <w:tcW w:w="4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2C8A9" w14:textId="5DB23ABF" w:rsidR="002164AB" w:rsidRDefault="003D6924">
            <w:pPr>
              <w:spacing w:before="280" w:after="119"/>
              <w:contextualSpacing/>
              <w:rPr>
                <w:rFonts w:ascii="Arial" w:hAnsi="Arial" w:cs="Arial"/>
                <w:sz w:val="18"/>
                <w:szCs w:val="18"/>
              </w:rPr>
            </w:pPr>
            <w:r>
              <w:rPr>
                <w:rFonts w:ascii="Arial" w:hAnsi="Arial" w:cs="Arial"/>
                <w:sz w:val="18"/>
                <w:szCs w:val="18"/>
              </w:rPr>
              <w:t>Çimlenme deneyleri ve reçine uygulamaları</w:t>
            </w:r>
          </w:p>
        </w:tc>
      </w:tr>
      <w:tr w:rsidR="002164AB" w14:paraId="514882CF" w14:textId="77777777" w:rsidTr="003D6924">
        <w:trPr>
          <w:trHeight w:val="507"/>
          <w:jc w:val="center"/>
        </w:trPr>
        <w:tc>
          <w:tcPr>
            <w:tcW w:w="4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0CB05" w14:textId="2DC93F8A" w:rsidR="002164AB" w:rsidRDefault="003D6924">
            <w:pPr>
              <w:spacing w:before="280" w:after="119"/>
              <w:contextualSpacing/>
              <w:rPr>
                <w:rFonts w:ascii="Arial" w:hAnsi="Arial" w:cs="Arial"/>
                <w:sz w:val="18"/>
                <w:szCs w:val="18"/>
              </w:rPr>
            </w:pPr>
            <w:r>
              <w:rPr>
                <w:rFonts w:ascii="Arial" w:hAnsi="Arial" w:cs="Arial"/>
                <w:sz w:val="18"/>
                <w:szCs w:val="18"/>
              </w:rPr>
              <w:t>Otomatik pipet takımları</w:t>
            </w:r>
          </w:p>
        </w:tc>
        <w:tc>
          <w:tcPr>
            <w:tcW w:w="4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96445" w14:textId="6687DF8D" w:rsidR="002164AB" w:rsidRDefault="003D6924">
            <w:pPr>
              <w:spacing w:before="280" w:after="119"/>
              <w:contextualSpacing/>
              <w:rPr>
                <w:rFonts w:ascii="Arial" w:hAnsi="Arial" w:cs="Arial"/>
                <w:sz w:val="18"/>
                <w:szCs w:val="18"/>
              </w:rPr>
            </w:pPr>
            <w:r>
              <w:rPr>
                <w:rFonts w:ascii="Arial" w:hAnsi="Arial" w:cs="Arial"/>
                <w:sz w:val="18"/>
                <w:szCs w:val="18"/>
              </w:rPr>
              <w:t>Mikrohacim ölçümleri</w:t>
            </w:r>
          </w:p>
        </w:tc>
      </w:tr>
      <w:tr w:rsidR="003D6924" w14:paraId="714B5E92" w14:textId="77777777" w:rsidTr="003D6924">
        <w:trPr>
          <w:trHeight w:val="507"/>
          <w:jc w:val="center"/>
        </w:trPr>
        <w:tc>
          <w:tcPr>
            <w:tcW w:w="4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C0807" w14:textId="66D41B00" w:rsidR="003D6924" w:rsidRDefault="003D6924">
            <w:pPr>
              <w:spacing w:before="280" w:after="119"/>
              <w:contextualSpacing/>
              <w:rPr>
                <w:rFonts w:ascii="Arial" w:hAnsi="Arial" w:cs="Arial"/>
                <w:sz w:val="18"/>
                <w:szCs w:val="18"/>
              </w:rPr>
            </w:pPr>
            <w:r>
              <w:rPr>
                <w:rFonts w:ascii="Arial" w:hAnsi="Arial" w:cs="Arial"/>
                <w:sz w:val="18"/>
                <w:szCs w:val="18"/>
              </w:rPr>
              <w:t>Hassas terazi</w:t>
            </w:r>
          </w:p>
        </w:tc>
        <w:tc>
          <w:tcPr>
            <w:tcW w:w="4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CDCB1" w14:textId="53783F48" w:rsidR="003D6924" w:rsidRDefault="003D6924">
            <w:pPr>
              <w:spacing w:before="280" w:after="119"/>
              <w:contextualSpacing/>
              <w:rPr>
                <w:rFonts w:ascii="Arial" w:hAnsi="Arial" w:cs="Arial"/>
                <w:sz w:val="18"/>
                <w:szCs w:val="18"/>
              </w:rPr>
            </w:pPr>
            <w:r>
              <w:rPr>
                <w:rFonts w:ascii="Arial" w:hAnsi="Arial" w:cs="Arial"/>
                <w:sz w:val="18"/>
                <w:szCs w:val="18"/>
              </w:rPr>
              <w:t>Ağırlık ölçümleri</w:t>
            </w:r>
          </w:p>
        </w:tc>
      </w:tr>
      <w:tr w:rsidR="003D6924" w14:paraId="4DA4D676" w14:textId="77777777" w:rsidTr="003D6924">
        <w:trPr>
          <w:trHeight w:val="507"/>
          <w:jc w:val="center"/>
        </w:trPr>
        <w:tc>
          <w:tcPr>
            <w:tcW w:w="4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91F0A" w14:textId="636C7716" w:rsidR="003D6924" w:rsidRDefault="003D6924">
            <w:pPr>
              <w:spacing w:before="280" w:after="119"/>
              <w:contextualSpacing/>
              <w:rPr>
                <w:rFonts w:ascii="Arial" w:hAnsi="Arial" w:cs="Arial"/>
                <w:sz w:val="18"/>
                <w:szCs w:val="18"/>
              </w:rPr>
            </w:pPr>
            <w:r>
              <w:rPr>
                <w:rFonts w:ascii="Arial" w:hAnsi="Arial" w:cs="Arial"/>
                <w:sz w:val="18"/>
                <w:szCs w:val="18"/>
              </w:rPr>
              <w:t>Isıtıcı</w:t>
            </w:r>
          </w:p>
        </w:tc>
        <w:tc>
          <w:tcPr>
            <w:tcW w:w="4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87CB4" w14:textId="630EE650" w:rsidR="003D6924" w:rsidRDefault="003D6924">
            <w:pPr>
              <w:spacing w:before="280" w:after="119"/>
              <w:contextualSpacing/>
              <w:rPr>
                <w:rFonts w:ascii="Arial" w:hAnsi="Arial" w:cs="Arial"/>
                <w:sz w:val="18"/>
                <w:szCs w:val="18"/>
              </w:rPr>
            </w:pPr>
            <w:r>
              <w:rPr>
                <w:rFonts w:ascii="Arial" w:hAnsi="Arial" w:cs="Arial"/>
                <w:sz w:val="18"/>
                <w:szCs w:val="18"/>
              </w:rPr>
              <w:t>Reçine çözme işlemleri</w:t>
            </w:r>
          </w:p>
        </w:tc>
      </w:tr>
      <w:tr w:rsidR="003D6924" w14:paraId="32308FFA" w14:textId="77777777" w:rsidTr="003D6924">
        <w:trPr>
          <w:trHeight w:val="507"/>
          <w:jc w:val="center"/>
        </w:trPr>
        <w:tc>
          <w:tcPr>
            <w:tcW w:w="4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19A25" w14:textId="3953C01C" w:rsidR="003D6924" w:rsidRDefault="003D6924">
            <w:pPr>
              <w:spacing w:before="280" w:after="119"/>
              <w:contextualSpacing/>
              <w:rPr>
                <w:rFonts w:ascii="Arial" w:hAnsi="Arial" w:cs="Arial"/>
                <w:sz w:val="18"/>
                <w:szCs w:val="18"/>
              </w:rPr>
            </w:pPr>
            <w:r>
              <w:rPr>
                <w:rFonts w:ascii="Arial" w:hAnsi="Arial" w:cs="Arial"/>
                <w:sz w:val="18"/>
                <w:szCs w:val="18"/>
              </w:rPr>
              <w:t>Vortex</w:t>
            </w:r>
          </w:p>
        </w:tc>
        <w:tc>
          <w:tcPr>
            <w:tcW w:w="4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35B40" w14:textId="0E16E86C" w:rsidR="003D6924" w:rsidRDefault="003D6924">
            <w:pPr>
              <w:spacing w:before="280" w:after="119"/>
              <w:contextualSpacing/>
              <w:rPr>
                <w:rFonts w:ascii="Arial" w:hAnsi="Arial" w:cs="Arial"/>
                <w:sz w:val="18"/>
                <w:szCs w:val="18"/>
              </w:rPr>
            </w:pPr>
            <w:r>
              <w:rPr>
                <w:rFonts w:ascii="Arial" w:hAnsi="Arial" w:cs="Arial"/>
                <w:sz w:val="18"/>
                <w:szCs w:val="18"/>
              </w:rPr>
              <w:t>Reçine çözme işlemleri</w:t>
            </w:r>
          </w:p>
        </w:tc>
      </w:tr>
      <w:tr w:rsidR="003D6924" w14:paraId="549913B4" w14:textId="77777777" w:rsidTr="003D6924">
        <w:trPr>
          <w:trHeight w:val="507"/>
          <w:jc w:val="center"/>
        </w:trPr>
        <w:tc>
          <w:tcPr>
            <w:tcW w:w="4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0A57D" w14:textId="18B0D6D3" w:rsidR="003D6924" w:rsidRDefault="003D6924">
            <w:pPr>
              <w:spacing w:before="280" w:after="119"/>
              <w:contextualSpacing/>
              <w:rPr>
                <w:rFonts w:ascii="Arial" w:hAnsi="Arial" w:cs="Arial"/>
                <w:sz w:val="18"/>
                <w:szCs w:val="18"/>
              </w:rPr>
            </w:pPr>
            <w:r>
              <w:rPr>
                <w:rFonts w:ascii="Arial" w:hAnsi="Arial" w:cs="Arial"/>
                <w:sz w:val="18"/>
                <w:szCs w:val="18"/>
              </w:rPr>
              <w:t>Su banyosu</w:t>
            </w:r>
          </w:p>
        </w:tc>
        <w:tc>
          <w:tcPr>
            <w:tcW w:w="4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96309" w14:textId="1FDF1F40" w:rsidR="003D6924" w:rsidRDefault="003D6924">
            <w:pPr>
              <w:spacing w:before="280" w:after="119"/>
              <w:contextualSpacing/>
              <w:rPr>
                <w:rFonts w:ascii="Arial" w:hAnsi="Arial" w:cs="Arial"/>
                <w:sz w:val="18"/>
                <w:szCs w:val="18"/>
              </w:rPr>
            </w:pPr>
            <w:r>
              <w:rPr>
                <w:rFonts w:ascii="Arial" w:hAnsi="Arial" w:cs="Arial"/>
                <w:sz w:val="18"/>
                <w:szCs w:val="18"/>
              </w:rPr>
              <w:t>Reçine çözme işlemleri</w:t>
            </w:r>
          </w:p>
        </w:tc>
      </w:tr>
      <w:tr w:rsidR="003D6924" w14:paraId="38105D62" w14:textId="77777777" w:rsidTr="003D6924">
        <w:trPr>
          <w:trHeight w:val="507"/>
          <w:jc w:val="center"/>
        </w:trPr>
        <w:tc>
          <w:tcPr>
            <w:tcW w:w="4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83BF0" w14:textId="1173364C" w:rsidR="003D6924" w:rsidRDefault="003D6924">
            <w:pPr>
              <w:spacing w:before="280" w:after="119"/>
              <w:contextualSpacing/>
              <w:rPr>
                <w:rFonts w:ascii="Arial" w:hAnsi="Arial" w:cs="Arial"/>
                <w:sz w:val="18"/>
                <w:szCs w:val="18"/>
              </w:rPr>
            </w:pPr>
            <w:r>
              <w:rPr>
                <w:rFonts w:ascii="Arial" w:hAnsi="Arial" w:cs="Arial"/>
                <w:sz w:val="18"/>
                <w:szCs w:val="18"/>
              </w:rPr>
              <w:t>Saf su cihazı</w:t>
            </w:r>
          </w:p>
        </w:tc>
        <w:tc>
          <w:tcPr>
            <w:tcW w:w="4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02DF8" w14:textId="1890540B" w:rsidR="003D6924" w:rsidRDefault="003D6924">
            <w:pPr>
              <w:spacing w:before="280" w:after="119"/>
              <w:contextualSpacing/>
              <w:rPr>
                <w:rFonts w:ascii="Arial" w:hAnsi="Arial" w:cs="Arial"/>
                <w:sz w:val="18"/>
                <w:szCs w:val="18"/>
              </w:rPr>
            </w:pPr>
            <w:r>
              <w:rPr>
                <w:rFonts w:ascii="Arial" w:hAnsi="Arial" w:cs="Arial"/>
                <w:sz w:val="18"/>
                <w:szCs w:val="18"/>
              </w:rPr>
              <w:t>Çimlenme, çözme işlemleri</w:t>
            </w:r>
          </w:p>
        </w:tc>
      </w:tr>
      <w:tr w:rsidR="003D6924" w14:paraId="52DA4DFE" w14:textId="77777777" w:rsidTr="003D6924">
        <w:trPr>
          <w:trHeight w:val="507"/>
          <w:jc w:val="center"/>
        </w:trPr>
        <w:tc>
          <w:tcPr>
            <w:tcW w:w="4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8D5B5" w14:textId="3AA607D2" w:rsidR="003D6924" w:rsidRDefault="003D6924">
            <w:pPr>
              <w:spacing w:before="280" w:after="119"/>
              <w:contextualSpacing/>
              <w:rPr>
                <w:rFonts w:ascii="Arial" w:hAnsi="Arial" w:cs="Arial"/>
                <w:sz w:val="18"/>
                <w:szCs w:val="18"/>
              </w:rPr>
            </w:pPr>
            <w:r>
              <w:rPr>
                <w:rFonts w:ascii="Arial" w:hAnsi="Arial" w:cs="Arial"/>
                <w:sz w:val="18"/>
                <w:szCs w:val="18"/>
              </w:rPr>
              <w:t>Çalkalayıcı</w:t>
            </w:r>
          </w:p>
        </w:tc>
        <w:tc>
          <w:tcPr>
            <w:tcW w:w="4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B58CB" w14:textId="44886FBA" w:rsidR="003D6924" w:rsidRDefault="003D6924">
            <w:pPr>
              <w:spacing w:before="280" w:after="119"/>
              <w:contextualSpacing/>
              <w:rPr>
                <w:rFonts w:ascii="Arial" w:hAnsi="Arial" w:cs="Arial"/>
                <w:sz w:val="18"/>
                <w:szCs w:val="18"/>
              </w:rPr>
            </w:pPr>
            <w:r>
              <w:rPr>
                <w:rFonts w:ascii="Arial" w:hAnsi="Arial" w:cs="Arial"/>
                <w:sz w:val="18"/>
                <w:szCs w:val="18"/>
              </w:rPr>
              <w:t>Reçine çözme işlemleri</w:t>
            </w:r>
          </w:p>
        </w:tc>
      </w:tr>
      <w:tr w:rsidR="003D6924" w14:paraId="4EFD5553" w14:textId="77777777" w:rsidTr="003D6924">
        <w:trPr>
          <w:trHeight w:val="507"/>
          <w:jc w:val="center"/>
        </w:trPr>
        <w:tc>
          <w:tcPr>
            <w:tcW w:w="4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315EC" w14:textId="60DA86AA" w:rsidR="003D6924" w:rsidRDefault="003D6924">
            <w:pPr>
              <w:spacing w:before="280" w:after="119"/>
              <w:contextualSpacing/>
              <w:rPr>
                <w:rFonts w:ascii="Arial" w:hAnsi="Arial" w:cs="Arial"/>
                <w:sz w:val="18"/>
                <w:szCs w:val="18"/>
              </w:rPr>
            </w:pPr>
            <w:r>
              <w:rPr>
                <w:rFonts w:ascii="Arial" w:hAnsi="Arial" w:cs="Arial"/>
                <w:sz w:val="18"/>
                <w:szCs w:val="18"/>
              </w:rPr>
              <w:t>Etüv</w:t>
            </w:r>
          </w:p>
        </w:tc>
        <w:tc>
          <w:tcPr>
            <w:tcW w:w="4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CFB31" w14:textId="248826A3" w:rsidR="003D6924" w:rsidRDefault="003D6924">
            <w:pPr>
              <w:spacing w:before="280" w:after="119"/>
              <w:contextualSpacing/>
              <w:rPr>
                <w:rFonts w:ascii="Arial" w:hAnsi="Arial" w:cs="Arial"/>
                <w:sz w:val="18"/>
                <w:szCs w:val="18"/>
              </w:rPr>
            </w:pPr>
            <w:r>
              <w:rPr>
                <w:rFonts w:ascii="Arial" w:hAnsi="Arial" w:cs="Arial"/>
                <w:sz w:val="18"/>
                <w:szCs w:val="18"/>
              </w:rPr>
              <w:t>Örnek muhafazası</w:t>
            </w:r>
          </w:p>
        </w:tc>
      </w:tr>
    </w:tbl>
    <w:p w14:paraId="65CF0D92" w14:textId="139EC17A" w:rsidR="002164AB" w:rsidRDefault="006F716F">
      <w:pPr>
        <w:pStyle w:val="WW-NormalWeb1"/>
        <w:spacing w:before="0" w:after="0"/>
        <w:contextualSpacing/>
        <w:jc w:val="both"/>
        <w:rPr>
          <w:rFonts w:ascii="Arial" w:hAnsi="Arial" w:cs="Arial"/>
          <w:sz w:val="16"/>
          <w:szCs w:val="16"/>
        </w:rPr>
      </w:pPr>
      <w:r>
        <w:rPr>
          <w:rFonts w:ascii="Arial" w:hAnsi="Arial"/>
          <w:b/>
          <w:bCs/>
          <w:sz w:val="16"/>
          <w:szCs w:val="16"/>
        </w:rPr>
        <w:t xml:space="preserve"> (*) </w:t>
      </w:r>
      <w:r>
        <w:rPr>
          <w:rFonts w:ascii="Arial" w:hAnsi="Arial" w:cs="Arial"/>
          <w:sz w:val="16"/>
          <w:szCs w:val="16"/>
        </w:rPr>
        <w:t>Tablodaki satırlar gerektiği kadar genişletilebilir ve çoğaltılabilir.</w:t>
      </w:r>
    </w:p>
    <w:p w14:paraId="4C7129A8" w14:textId="2C57DEAF" w:rsidR="008513FA" w:rsidRDefault="008513FA">
      <w:pPr>
        <w:pStyle w:val="WW-NormalWeb1"/>
        <w:spacing w:before="0" w:after="0"/>
        <w:contextualSpacing/>
        <w:jc w:val="both"/>
        <w:rPr>
          <w:rFonts w:ascii="Arial" w:hAnsi="Arial" w:cs="Arial"/>
          <w:sz w:val="16"/>
          <w:szCs w:val="16"/>
        </w:rPr>
      </w:pPr>
    </w:p>
    <w:p w14:paraId="4206B272" w14:textId="15F89536" w:rsidR="008513FA" w:rsidRDefault="008513FA">
      <w:pPr>
        <w:pStyle w:val="WW-NormalWeb1"/>
        <w:spacing w:before="0" w:after="0"/>
        <w:contextualSpacing/>
        <w:jc w:val="both"/>
        <w:rPr>
          <w:rFonts w:ascii="Arial" w:hAnsi="Arial" w:cs="Arial"/>
          <w:sz w:val="16"/>
          <w:szCs w:val="16"/>
        </w:rPr>
      </w:pPr>
    </w:p>
    <w:p w14:paraId="7C80EB44" w14:textId="78CE87CF" w:rsidR="008513FA" w:rsidRDefault="008513FA">
      <w:pPr>
        <w:pStyle w:val="WW-NormalWeb1"/>
        <w:spacing w:before="0" w:after="0"/>
        <w:contextualSpacing/>
        <w:jc w:val="both"/>
        <w:rPr>
          <w:rFonts w:ascii="Arial" w:hAnsi="Arial" w:cs="Arial"/>
          <w:sz w:val="16"/>
          <w:szCs w:val="16"/>
        </w:rPr>
      </w:pPr>
    </w:p>
    <w:p w14:paraId="263D16FF" w14:textId="10A805CA" w:rsidR="008513FA" w:rsidRDefault="008513FA">
      <w:pPr>
        <w:pStyle w:val="WW-NormalWeb1"/>
        <w:spacing w:before="0" w:after="0"/>
        <w:contextualSpacing/>
        <w:jc w:val="both"/>
        <w:rPr>
          <w:rFonts w:ascii="Arial" w:hAnsi="Arial" w:cs="Arial"/>
          <w:sz w:val="16"/>
          <w:szCs w:val="16"/>
        </w:rPr>
      </w:pPr>
    </w:p>
    <w:p w14:paraId="18F2BEFF" w14:textId="33960159" w:rsidR="008513FA" w:rsidRDefault="008513FA">
      <w:pPr>
        <w:pStyle w:val="WW-NormalWeb1"/>
        <w:spacing w:before="0" w:after="0"/>
        <w:contextualSpacing/>
        <w:jc w:val="both"/>
        <w:rPr>
          <w:rFonts w:ascii="Arial" w:hAnsi="Arial" w:cs="Arial"/>
          <w:sz w:val="16"/>
          <w:szCs w:val="16"/>
        </w:rPr>
      </w:pPr>
    </w:p>
    <w:p w14:paraId="1CBE7C77" w14:textId="52B99F7F" w:rsidR="008513FA" w:rsidRDefault="008513FA">
      <w:pPr>
        <w:pStyle w:val="WW-NormalWeb1"/>
        <w:spacing w:before="0" w:after="0"/>
        <w:contextualSpacing/>
        <w:jc w:val="both"/>
        <w:rPr>
          <w:rFonts w:ascii="Arial" w:hAnsi="Arial" w:cs="Arial"/>
          <w:sz w:val="16"/>
          <w:szCs w:val="16"/>
        </w:rPr>
      </w:pPr>
    </w:p>
    <w:p w14:paraId="3628A2CE" w14:textId="77777777" w:rsidR="008513FA" w:rsidRDefault="008513FA">
      <w:pPr>
        <w:pStyle w:val="WW-NormalWeb1"/>
        <w:spacing w:before="0" w:after="0"/>
        <w:contextualSpacing/>
        <w:jc w:val="both"/>
        <w:rPr>
          <w:rFonts w:ascii="Arial" w:hAnsi="Arial" w:cs="Arial"/>
          <w:sz w:val="16"/>
          <w:szCs w:val="16"/>
        </w:rPr>
      </w:pPr>
    </w:p>
    <w:p w14:paraId="53489A17" w14:textId="77777777" w:rsidR="002164AB" w:rsidRDefault="002164AB">
      <w:pPr>
        <w:pStyle w:val="WW-NormalWeb1"/>
        <w:spacing w:before="0" w:after="0"/>
        <w:contextualSpacing/>
        <w:jc w:val="both"/>
        <w:rPr>
          <w:rFonts w:ascii="Arial" w:hAnsi="Arial" w:cs="Arial"/>
          <w:sz w:val="16"/>
          <w:szCs w:val="16"/>
        </w:rPr>
      </w:pPr>
    </w:p>
    <w:p w14:paraId="234C4E75" w14:textId="77777777" w:rsidR="002164AB" w:rsidRDefault="006F716F">
      <w:pPr>
        <w:pStyle w:val="WW-NormalWeb1"/>
        <w:numPr>
          <w:ilvl w:val="0"/>
          <w:numId w:val="5"/>
        </w:numPr>
        <w:spacing w:before="0" w:after="0"/>
        <w:jc w:val="both"/>
        <w:rPr>
          <w:rFonts w:ascii="Arial" w:hAnsi="Arial" w:cs="Arial"/>
          <w:bCs/>
          <w:sz w:val="18"/>
          <w:szCs w:val="18"/>
        </w:rPr>
      </w:pPr>
      <w:r>
        <w:rPr>
          <w:rFonts w:ascii="Arial" w:hAnsi="Arial" w:cs="Arial"/>
          <w:b/>
          <w:bCs/>
          <w:color w:val="000000"/>
          <w:sz w:val="18"/>
          <w:szCs w:val="18"/>
        </w:rPr>
        <w:lastRenderedPageBreak/>
        <w:t>YAYGIN ETKİ</w:t>
      </w:r>
    </w:p>
    <w:p w14:paraId="416A99C6" w14:textId="77777777" w:rsidR="002164AB" w:rsidRDefault="002164AB">
      <w:pPr>
        <w:pStyle w:val="WW-NormalWeb1"/>
        <w:tabs>
          <w:tab w:val="left" w:pos="426"/>
        </w:tabs>
        <w:spacing w:before="0" w:after="0"/>
        <w:jc w:val="both"/>
        <w:rPr>
          <w:rFonts w:ascii="Arial" w:hAnsi="Arial" w:cs="Arial"/>
          <w:b/>
          <w:bCs/>
          <w:sz w:val="16"/>
          <w:szCs w:val="16"/>
        </w:rPr>
      </w:pPr>
    </w:p>
    <w:p w14:paraId="319A0E68" w14:textId="77777777" w:rsidR="002164AB" w:rsidRDefault="006F716F">
      <w:pPr>
        <w:widowControl/>
        <w:ind w:right="275" w:hanging="284"/>
        <w:jc w:val="both"/>
        <w:rPr>
          <w:rFonts w:ascii="Arial" w:hAnsi="Arial" w:cs="Arial"/>
          <w:bCs/>
          <w:sz w:val="18"/>
          <w:szCs w:val="18"/>
        </w:rPr>
      </w:pPr>
      <w:r>
        <w:rPr>
          <w:rFonts w:ascii="Arial" w:hAnsi="Arial" w:cs="Arial"/>
          <w:color w:val="000000"/>
          <w:sz w:val="18"/>
          <w:szCs w:val="24"/>
        </w:rPr>
        <w:t xml:space="preserve">      Önerilen çalışma başarıyla gerçekleştirildiği takdirde araştırmadan elde edilmesi öngörülen ve beklenen yaygın etkilerin neler olabileceği, diğer bir ifadeyle yapılan araştırmadan ne gibi çıktı, sonuç ve etkilerin elde edileceği </w:t>
      </w:r>
      <w:r>
        <w:rPr>
          <w:rFonts w:ascii="Arial" w:hAnsi="Arial" w:cs="Arial"/>
          <w:bCs/>
          <w:sz w:val="18"/>
          <w:szCs w:val="18"/>
        </w:rPr>
        <w:t>aşağıdaki tabloda verilir.</w:t>
      </w:r>
    </w:p>
    <w:p w14:paraId="7E277E93" w14:textId="77777777" w:rsidR="002164AB" w:rsidRDefault="002164AB">
      <w:pPr>
        <w:widowControl/>
        <w:jc w:val="center"/>
        <w:rPr>
          <w:rFonts w:ascii="Arial" w:hAnsi="Arial" w:cs="Arial"/>
          <w:b/>
          <w:sz w:val="18"/>
          <w:szCs w:val="18"/>
        </w:rPr>
      </w:pPr>
    </w:p>
    <w:p w14:paraId="4C2FC297" w14:textId="77777777" w:rsidR="002164AB" w:rsidRDefault="006F716F">
      <w:pPr>
        <w:widowControl/>
        <w:jc w:val="center"/>
        <w:rPr>
          <w:rFonts w:ascii="Arial" w:hAnsi="Arial" w:cs="Arial"/>
          <w:b/>
          <w:sz w:val="18"/>
          <w:szCs w:val="18"/>
        </w:rPr>
      </w:pPr>
      <w:r>
        <w:rPr>
          <w:rFonts w:ascii="Arial" w:hAnsi="Arial" w:cs="Arial"/>
          <w:b/>
          <w:sz w:val="18"/>
          <w:szCs w:val="18"/>
        </w:rPr>
        <w:t>ARAŞTIRMA ÖNERİSİNDEN BEKLENEN YAYGIN ETKİ TABLOSU</w:t>
      </w:r>
    </w:p>
    <w:tbl>
      <w:tblPr>
        <w:tblW w:w="4850" w:type="pct"/>
        <w:tblInd w:w="109" w:type="dxa"/>
        <w:shd w:val="clear" w:color="auto" w:fill="FFFFFF"/>
        <w:tblLook w:val="04A0" w:firstRow="1" w:lastRow="0" w:firstColumn="1" w:lastColumn="0" w:noHBand="0" w:noVBand="1"/>
      </w:tblPr>
      <w:tblGrid>
        <w:gridCol w:w="4190"/>
        <w:gridCol w:w="4817"/>
      </w:tblGrid>
      <w:tr w:rsidR="002164AB" w14:paraId="01AC49D3" w14:textId="77777777">
        <w:trPr>
          <w:trHeight w:val="515"/>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8F7FD" w14:textId="77777777" w:rsidR="002164AB" w:rsidRDefault="006F716F">
            <w:pPr>
              <w:jc w:val="center"/>
              <w:rPr>
                <w:rFonts w:ascii="Arial" w:hAnsi="Arial" w:cs="Arial"/>
                <w:b/>
                <w:bCs/>
                <w:sz w:val="18"/>
                <w:szCs w:val="18"/>
              </w:rPr>
            </w:pPr>
            <w:r>
              <w:rPr>
                <w:rFonts w:ascii="Arial" w:hAnsi="Arial" w:cs="Arial"/>
                <w:b/>
                <w:bCs/>
                <w:sz w:val="18"/>
                <w:szCs w:val="18"/>
              </w:rPr>
              <w:t>Yaygın Etki Türleri</w:t>
            </w:r>
          </w:p>
        </w:tc>
        <w:tc>
          <w:tcPr>
            <w:tcW w:w="47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5E9CA6" w14:textId="77777777" w:rsidR="002164AB" w:rsidRDefault="006F716F">
            <w:pPr>
              <w:jc w:val="center"/>
              <w:rPr>
                <w:rFonts w:ascii="Arial" w:hAnsi="Arial" w:cs="Arial"/>
                <w:b/>
                <w:bCs/>
                <w:sz w:val="18"/>
                <w:szCs w:val="18"/>
              </w:rPr>
            </w:pPr>
            <w:r>
              <w:rPr>
                <w:rFonts w:ascii="Arial" w:hAnsi="Arial" w:cs="Arial"/>
                <w:b/>
                <w:bCs/>
                <w:sz w:val="18"/>
                <w:szCs w:val="18"/>
              </w:rPr>
              <w:t>Önerilen Araştırmadan Beklenen Çıktı, Sonuç ve Etkiler</w:t>
            </w:r>
          </w:p>
        </w:tc>
      </w:tr>
      <w:tr w:rsidR="002164AB" w14:paraId="64410CB8" w14:textId="77777777">
        <w:trPr>
          <w:trHeight w:val="804"/>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98DC00" w14:textId="77777777" w:rsidR="002164AB" w:rsidRDefault="006F716F">
            <w:pPr>
              <w:rPr>
                <w:rFonts w:ascii="Arial" w:hAnsi="Arial" w:cs="Arial"/>
                <w:b/>
                <w:bCs/>
                <w:sz w:val="18"/>
                <w:szCs w:val="18"/>
              </w:rPr>
            </w:pPr>
            <w:r>
              <w:rPr>
                <w:rFonts w:ascii="Arial" w:hAnsi="Arial" w:cs="Arial"/>
                <w:b/>
                <w:bCs/>
                <w:sz w:val="18"/>
                <w:szCs w:val="18"/>
              </w:rPr>
              <w:t xml:space="preserve">Bilimsel/Akademik </w:t>
            </w:r>
          </w:p>
          <w:p w14:paraId="083CB643" w14:textId="77777777" w:rsidR="002164AB" w:rsidRDefault="006F716F">
            <w:pPr>
              <w:rPr>
                <w:rFonts w:ascii="Arial" w:hAnsi="Arial" w:cs="Arial"/>
                <w:bCs/>
                <w:sz w:val="16"/>
                <w:szCs w:val="16"/>
              </w:rPr>
            </w:pPr>
            <w:r>
              <w:rPr>
                <w:rFonts w:ascii="Arial" w:hAnsi="Arial" w:cs="Arial"/>
                <w:bCs/>
                <w:sz w:val="16"/>
                <w:szCs w:val="16"/>
              </w:rPr>
              <w:t>(Makale, Bildiri, Kitap Bölümü, Kitap)</w:t>
            </w:r>
          </w:p>
        </w:tc>
        <w:tc>
          <w:tcPr>
            <w:tcW w:w="4704" w:type="dxa"/>
            <w:tcBorders>
              <w:top w:val="single" w:sz="4" w:space="0" w:color="000000"/>
              <w:left w:val="single" w:sz="4" w:space="0" w:color="000000"/>
              <w:bottom w:val="single" w:sz="4" w:space="0" w:color="000000"/>
              <w:right w:val="single" w:sz="4" w:space="0" w:color="000000"/>
            </w:tcBorders>
            <w:shd w:val="clear" w:color="auto" w:fill="FFFFFF"/>
          </w:tcPr>
          <w:p w14:paraId="1C28CCAF" w14:textId="0F7914E2" w:rsidR="002164AB" w:rsidRPr="00F75D32" w:rsidRDefault="003D6924">
            <w:pPr>
              <w:rPr>
                <w:rFonts w:ascii="Arial" w:hAnsi="Arial" w:cs="Arial"/>
                <w:sz w:val="18"/>
                <w:szCs w:val="18"/>
              </w:rPr>
            </w:pPr>
            <w:r w:rsidRPr="00F75D32">
              <w:rPr>
                <w:rFonts w:ascii="Arial" w:eastAsia="Calibri" w:hAnsi="Arial" w:cs="Arial"/>
                <w:sz w:val="18"/>
              </w:rPr>
              <w:t>Çalışmadan elde edilecek veriler bilimsel makale şeklinde yayınlanacaktır.</w:t>
            </w:r>
          </w:p>
        </w:tc>
      </w:tr>
      <w:tr w:rsidR="002164AB" w14:paraId="48FA2664" w14:textId="77777777">
        <w:trPr>
          <w:trHeight w:val="1844"/>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1E30F" w14:textId="77777777" w:rsidR="002164AB" w:rsidRDefault="006F716F">
            <w:pPr>
              <w:jc w:val="both"/>
              <w:rPr>
                <w:rFonts w:ascii="Arial" w:eastAsia="Calibri" w:hAnsi="Arial" w:cs="Arial"/>
                <w:b/>
                <w:bCs/>
                <w:sz w:val="18"/>
                <w:szCs w:val="18"/>
                <w:lang w:eastAsia="en-US"/>
              </w:rPr>
            </w:pPr>
            <w:r>
              <w:rPr>
                <w:rFonts w:ascii="Arial" w:eastAsia="Calibri" w:hAnsi="Arial" w:cs="Arial"/>
                <w:b/>
                <w:bCs/>
                <w:sz w:val="18"/>
                <w:szCs w:val="18"/>
                <w:lang w:eastAsia="en-US"/>
              </w:rPr>
              <w:t>Ekonomik/Ticari/Sosyal</w:t>
            </w:r>
          </w:p>
          <w:p w14:paraId="2DC085BA" w14:textId="77777777" w:rsidR="002164AB" w:rsidRDefault="006F716F">
            <w:pPr>
              <w:jc w:val="both"/>
              <w:rPr>
                <w:rFonts w:ascii="Arial" w:eastAsia="Calibri" w:hAnsi="Arial" w:cs="Arial"/>
                <w:bCs/>
                <w:sz w:val="16"/>
                <w:szCs w:val="16"/>
                <w:lang w:eastAsia="en-US"/>
              </w:rPr>
            </w:pPr>
            <w:r>
              <w:rPr>
                <w:rFonts w:ascii="Arial" w:eastAsia="Calibri" w:hAnsi="Arial" w:cs="Arial"/>
                <w:bCs/>
                <w:sz w:val="16"/>
                <w:szCs w:val="16"/>
                <w:lang w:eastAsia="en-US"/>
              </w:rPr>
              <w:t>(Ürün, Prototip, Patent, Faydalı Model, Üretim İzni, Çeşit Tescili, Spin-off/Start- up Şirket, Görsel/İşitsel Arşiv, Envanter/Veri Tabanı/Belgeleme Üretimi, Telife Konu Olan Eser, Medyada Yer Alma, Fuar, Proje Pazarı, Çalıştay, Eğitim vb. Bilimsel Etkinlik, Proje Sonuçlarını Kullanacak Kurum/Kuruluş, vb. diğer yaygın etkiler)</w:t>
            </w:r>
          </w:p>
        </w:tc>
        <w:tc>
          <w:tcPr>
            <w:tcW w:w="4704" w:type="dxa"/>
            <w:tcBorders>
              <w:top w:val="single" w:sz="4" w:space="0" w:color="000000"/>
              <w:left w:val="single" w:sz="4" w:space="0" w:color="000000"/>
              <w:bottom w:val="single" w:sz="4" w:space="0" w:color="000000"/>
              <w:right w:val="single" w:sz="4" w:space="0" w:color="000000"/>
            </w:tcBorders>
            <w:shd w:val="clear" w:color="auto" w:fill="FFFFFF"/>
          </w:tcPr>
          <w:p w14:paraId="4DD6EACA" w14:textId="77777777" w:rsidR="002164AB" w:rsidRPr="00F75D32" w:rsidRDefault="002164AB">
            <w:pPr>
              <w:rPr>
                <w:rFonts w:ascii="Arial" w:hAnsi="Arial" w:cs="Arial"/>
                <w:sz w:val="18"/>
                <w:szCs w:val="18"/>
              </w:rPr>
            </w:pPr>
          </w:p>
        </w:tc>
      </w:tr>
      <w:tr w:rsidR="002164AB" w14:paraId="3CE169C5" w14:textId="77777777">
        <w:trPr>
          <w:trHeight w:val="936"/>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9FB075" w14:textId="77777777" w:rsidR="002164AB" w:rsidRDefault="006F716F">
            <w:pPr>
              <w:spacing w:before="280" w:after="119"/>
              <w:contextualSpacing/>
              <w:rPr>
                <w:rFonts w:ascii="Arial" w:hAnsi="Arial" w:cs="Arial"/>
                <w:b/>
                <w:sz w:val="18"/>
                <w:szCs w:val="18"/>
              </w:rPr>
            </w:pPr>
            <w:r>
              <w:rPr>
                <w:rFonts w:ascii="Arial" w:hAnsi="Arial" w:cs="Arial"/>
                <w:b/>
                <w:sz w:val="18"/>
                <w:szCs w:val="18"/>
              </w:rPr>
              <w:t xml:space="preserve">Araştırmacı Yetiştirilmesi ve Yeni Proje(ler) Oluşturma </w:t>
            </w:r>
          </w:p>
          <w:p w14:paraId="6C414215" w14:textId="77777777" w:rsidR="002164AB" w:rsidRDefault="006F716F">
            <w:pPr>
              <w:rPr>
                <w:rFonts w:ascii="Arial" w:hAnsi="Arial" w:cs="Arial"/>
                <w:bCs/>
                <w:sz w:val="16"/>
                <w:szCs w:val="16"/>
              </w:rPr>
            </w:pPr>
            <w:r>
              <w:rPr>
                <w:rFonts w:ascii="Arial" w:hAnsi="Arial" w:cs="Arial"/>
                <w:bCs/>
                <w:sz w:val="16"/>
                <w:szCs w:val="16"/>
              </w:rPr>
              <w:t>(Yüksek Lisans/Doktora Tezi, Ulusal/Uluslararası Yeni Proje)</w:t>
            </w:r>
          </w:p>
        </w:tc>
        <w:tc>
          <w:tcPr>
            <w:tcW w:w="4704" w:type="dxa"/>
            <w:tcBorders>
              <w:top w:val="single" w:sz="4" w:space="0" w:color="000000"/>
              <w:left w:val="single" w:sz="4" w:space="0" w:color="000000"/>
              <w:bottom w:val="single" w:sz="4" w:space="0" w:color="000000"/>
              <w:right w:val="single" w:sz="4" w:space="0" w:color="000000"/>
            </w:tcBorders>
            <w:shd w:val="clear" w:color="auto" w:fill="FFFFFF"/>
          </w:tcPr>
          <w:p w14:paraId="1E9107B5" w14:textId="6B178F89" w:rsidR="002164AB" w:rsidRPr="00F75D32" w:rsidRDefault="003D6924">
            <w:pPr>
              <w:rPr>
                <w:rFonts w:ascii="Arial" w:hAnsi="Arial" w:cs="Arial"/>
                <w:bCs/>
                <w:sz w:val="18"/>
                <w:szCs w:val="18"/>
              </w:rPr>
            </w:pPr>
            <w:r w:rsidRPr="00F75D32">
              <w:rPr>
                <w:rFonts w:ascii="Arial" w:eastAsia="Calibri" w:hAnsi="Arial" w:cs="Arial"/>
                <w:sz w:val="18"/>
              </w:rPr>
              <w:t>Lisans öğrencilerinin lisansüstü çalışmalara hazırlanması sağlanacaktır.</w:t>
            </w:r>
          </w:p>
        </w:tc>
      </w:tr>
    </w:tbl>
    <w:p w14:paraId="2EA37B31" w14:textId="77777777" w:rsidR="002164AB" w:rsidRDefault="002164AB">
      <w:pPr>
        <w:pStyle w:val="WW-NormalWeb1"/>
        <w:spacing w:before="0" w:after="0"/>
        <w:ind w:left="716"/>
        <w:jc w:val="both"/>
        <w:rPr>
          <w:rFonts w:ascii="Arial" w:hAnsi="Arial" w:cs="Arial"/>
          <w:b/>
          <w:bCs/>
          <w:sz w:val="18"/>
          <w:szCs w:val="18"/>
        </w:rPr>
      </w:pPr>
    </w:p>
    <w:p w14:paraId="50B9CB5C" w14:textId="77777777" w:rsidR="002164AB" w:rsidRDefault="002164AB">
      <w:pPr>
        <w:pStyle w:val="WW-NormalWeb1"/>
        <w:spacing w:before="0" w:after="0"/>
        <w:ind w:left="1724" w:hanging="1724"/>
        <w:jc w:val="both"/>
        <w:rPr>
          <w:rFonts w:ascii="Arial" w:hAnsi="Arial" w:cs="Arial"/>
          <w:b/>
          <w:bCs/>
          <w:sz w:val="18"/>
          <w:szCs w:val="18"/>
        </w:rPr>
      </w:pPr>
    </w:p>
    <w:p w14:paraId="02BB69FC" w14:textId="77777777" w:rsidR="002164AB" w:rsidRDefault="006F716F">
      <w:pPr>
        <w:pStyle w:val="WW-NormalWeb1"/>
        <w:spacing w:before="0" w:after="0" w:line="480" w:lineRule="auto"/>
        <w:ind w:left="1440" w:hanging="1440"/>
        <w:rPr>
          <w:rFonts w:ascii="Arial" w:hAnsi="Arial" w:cs="Arial"/>
          <w:b/>
          <w:bCs/>
          <w:sz w:val="18"/>
          <w:szCs w:val="18"/>
        </w:rPr>
      </w:pPr>
      <w:r>
        <w:rPr>
          <w:rFonts w:ascii="Arial" w:hAnsi="Arial" w:cs="Arial"/>
          <w:b/>
          <w:bCs/>
          <w:sz w:val="18"/>
          <w:szCs w:val="18"/>
        </w:rPr>
        <w:t>5. BÜTÇE TALEP ÇİZELGESİ</w:t>
      </w:r>
    </w:p>
    <w:tbl>
      <w:tblPr>
        <w:tblW w:w="9076" w:type="dxa"/>
        <w:jc w:val="center"/>
        <w:tblCellMar>
          <w:top w:w="55" w:type="dxa"/>
          <w:left w:w="55" w:type="dxa"/>
          <w:bottom w:w="55" w:type="dxa"/>
          <w:right w:w="55" w:type="dxa"/>
        </w:tblCellMar>
        <w:tblLook w:val="04A0" w:firstRow="1" w:lastRow="0" w:firstColumn="1" w:lastColumn="0" w:noHBand="0" w:noVBand="1"/>
      </w:tblPr>
      <w:tblGrid>
        <w:gridCol w:w="1561"/>
        <w:gridCol w:w="1329"/>
        <w:gridCol w:w="6186"/>
      </w:tblGrid>
      <w:tr w:rsidR="002164AB" w14:paraId="1FE47B93" w14:textId="77777777">
        <w:trPr>
          <w:trHeight w:val="568"/>
          <w:jc w:val="center"/>
        </w:trPr>
        <w:tc>
          <w:tcPr>
            <w:tcW w:w="1561" w:type="dxa"/>
            <w:tcBorders>
              <w:top w:val="single" w:sz="2" w:space="0" w:color="000000"/>
              <w:left w:val="single" w:sz="2" w:space="0" w:color="000000"/>
              <w:bottom w:val="single" w:sz="2" w:space="0" w:color="000000"/>
            </w:tcBorders>
            <w:shd w:val="clear" w:color="auto" w:fill="D9D9D9" w:themeFill="background1" w:themeFillShade="D9"/>
          </w:tcPr>
          <w:p w14:paraId="6ADD88B0" w14:textId="77777777" w:rsidR="002164AB" w:rsidRDefault="006F716F">
            <w:pPr>
              <w:pStyle w:val="Tabloerii"/>
              <w:jc w:val="center"/>
              <w:rPr>
                <w:rFonts w:ascii="Arial" w:hAnsi="Arial" w:cs="Arial"/>
                <w:b/>
                <w:bCs/>
                <w:sz w:val="18"/>
                <w:szCs w:val="18"/>
              </w:rPr>
            </w:pPr>
            <w:r>
              <w:rPr>
                <w:rFonts w:ascii="Arial" w:hAnsi="Arial" w:cs="Arial"/>
                <w:b/>
                <w:bCs/>
                <w:sz w:val="18"/>
                <w:szCs w:val="18"/>
              </w:rPr>
              <w:t>Bütçe Türü</w:t>
            </w:r>
          </w:p>
        </w:tc>
        <w:tc>
          <w:tcPr>
            <w:tcW w:w="1329" w:type="dxa"/>
            <w:tcBorders>
              <w:top w:val="single" w:sz="2" w:space="0" w:color="000000"/>
              <w:left w:val="single" w:sz="2" w:space="0" w:color="000000"/>
              <w:bottom w:val="single" w:sz="2" w:space="0" w:color="000000"/>
            </w:tcBorders>
            <w:shd w:val="clear" w:color="auto" w:fill="D9D9D9" w:themeFill="background1" w:themeFillShade="D9"/>
          </w:tcPr>
          <w:p w14:paraId="4FD1C538" w14:textId="77777777" w:rsidR="002164AB" w:rsidRDefault="006F716F">
            <w:pPr>
              <w:pStyle w:val="Tabloerii"/>
              <w:jc w:val="center"/>
              <w:rPr>
                <w:rFonts w:ascii="Arial" w:hAnsi="Arial" w:cs="Arial"/>
                <w:b/>
                <w:bCs/>
                <w:sz w:val="18"/>
                <w:szCs w:val="18"/>
              </w:rPr>
            </w:pPr>
            <w:r>
              <w:rPr>
                <w:rFonts w:ascii="Arial" w:hAnsi="Arial" w:cs="Arial"/>
                <w:b/>
                <w:bCs/>
                <w:sz w:val="18"/>
                <w:szCs w:val="18"/>
              </w:rPr>
              <w:t xml:space="preserve"> Talep Edilen Bütçe Miktarı (TL)</w:t>
            </w:r>
          </w:p>
        </w:tc>
        <w:tc>
          <w:tcPr>
            <w:tcW w:w="618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D87DADF" w14:textId="77777777" w:rsidR="002164AB" w:rsidRDefault="006F716F">
            <w:pPr>
              <w:pStyle w:val="Tabloerii"/>
              <w:jc w:val="center"/>
              <w:rPr>
                <w:rFonts w:ascii="Arial" w:hAnsi="Arial" w:cs="Arial"/>
                <w:b/>
                <w:bCs/>
                <w:sz w:val="18"/>
                <w:szCs w:val="18"/>
              </w:rPr>
            </w:pPr>
            <w:r>
              <w:rPr>
                <w:rFonts w:ascii="Arial" w:hAnsi="Arial" w:cs="Arial"/>
                <w:b/>
                <w:bCs/>
                <w:sz w:val="18"/>
                <w:szCs w:val="18"/>
              </w:rPr>
              <w:t>Talep Gerekçesi</w:t>
            </w:r>
          </w:p>
        </w:tc>
      </w:tr>
      <w:tr w:rsidR="002164AB" w14:paraId="6F800CEB" w14:textId="77777777">
        <w:trPr>
          <w:trHeight w:val="413"/>
          <w:jc w:val="center"/>
        </w:trPr>
        <w:tc>
          <w:tcPr>
            <w:tcW w:w="1561" w:type="dxa"/>
            <w:tcBorders>
              <w:left w:val="single" w:sz="2" w:space="0" w:color="000000"/>
              <w:bottom w:val="single" w:sz="2" w:space="0" w:color="000000"/>
            </w:tcBorders>
            <w:shd w:val="clear" w:color="auto" w:fill="D9D9D9" w:themeFill="background1" w:themeFillShade="D9"/>
          </w:tcPr>
          <w:p w14:paraId="1B6572B9" w14:textId="77777777" w:rsidR="002164AB" w:rsidRDefault="006F716F">
            <w:pPr>
              <w:pStyle w:val="Tabloerii"/>
              <w:rPr>
                <w:rFonts w:ascii="Arial" w:hAnsi="Arial" w:cs="Arial"/>
                <w:b/>
                <w:bCs/>
                <w:sz w:val="18"/>
                <w:szCs w:val="18"/>
              </w:rPr>
            </w:pPr>
            <w:r>
              <w:rPr>
                <w:rFonts w:ascii="Arial" w:hAnsi="Arial" w:cs="Arial"/>
                <w:b/>
                <w:bCs/>
                <w:sz w:val="18"/>
                <w:szCs w:val="18"/>
              </w:rPr>
              <w:t>Sarf Malzeme</w:t>
            </w:r>
          </w:p>
        </w:tc>
        <w:tc>
          <w:tcPr>
            <w:tcW w:w="1329" w:type="dxa"/>
            <w:tcBorders>
              <w:left w:val="single" w:sz="2" w:space="0" w:color="000000"/>
              <w:bottom w:val="single" w:sz="2" w:space="0" w:color="000000"/>
            </w:tcBorders>
            <w:shd w:val="clear" w:color="auto" w:fill="auto"/>
          </w:tcPr>
          <w:p w14:paraId="1DEEDF27" w14:textId="0B555425" w:rsidR="002164AB" w:rsidRDefault="0009280F">
            <w:pPr>
              <w:pStyle w:val="Tabloerii"/>
              <w:rPr>
                <w:rFonts w:ascii="Arial" w:hAnsi="Arial" w:cs="Arial"/>
                <w:sz w:val="18"/>
                <w:szCs w:val="18"/>
              </w:rPr>
            </w:pPr>
            <w:r>
              <w:rPr>
                <w:rFonts w:ascii="Arial" w:hAnsi="Arial" w:cs="Arial"/>
                <w:sz w:val="18"/>
                <w:szCs w:val="18"/>
              </w:rPr>
              <w:t>3000</w:t>
            </w:r>
          </w:p>
        </w:tc>
        <w:tc>
          <w:tcPr>
            <w:tcW w:w="6186" w:type="dxa"/>
            <w:tcBorders>
              <w:left w:val="single" w:sz="2" w:space="0" w:color="000000"/>
              <w:bottom w:val="single" w:sz="2" w:space="0" w:color="000000"/>
              <w:right w:val="single" w:sz="2" w:space="0" w:color="000000"/>
            </w:tcBorders>
            <w:shd w:val="clear" w:color="auto" w:fill="auto"/>
          </w:tcPr>
          <w:p w14:paraId="6FF39AA1" w14:textId="3354C615" w:rsidR="002164AB" w:rsidRDefault="0009280F">
            <w:pPr>
              <w:pStyle w:val="Tabloerii"/>
              <w:rPr>
                <w:rFonts w:ascii="Arial" w:hAnsi="Arial" w:cs="Arial"/>
                <w:sz w:val="18"/>
                <w:szCs w:val="18"/>
              </w:rPr>
            </w:pPr>
            <w:r>
              <w:rPr>
                <w:rFonts w:ascii="Arial" w:hAnsi="Arial" w:cs="Arial"/>
                <w:sz w:val="18"/>
                <w:szCs w:val="18"/>
              </w:rPr>
              <w:t>Çimlenme kapları, Torf, Perlit, Neşter, Cam malzemeler, Saklama kapları, Pipet uçları çalışma boyunca kullanılacaktır</w:t>
            </w:r>
          </w:p>
        </w:tc>
      </w:tr>
      <w:tr w:rsidR="002164AB" w14:paraId="6C870B15" w14:textId="77777777">
        <w:trPr>
          <w:trHeight w:val="307"/>
          <w:jc w:val="center"/>
        </w:trPr>
        <w:tc>
          <w:tcPr>
            <w:tcW w:w="1561" w:type="dxa"/>
            <w:tcBorders>
              <w:left w:val="single" w:sz="2" w:space="0" w:color="000000"/>
              <w:bottom w:val="single" w:sz="2" w:space="0" w:color="000000"/>
            </w:tcBorders>
            <w:shd w:val="clear" w:color="auto" w:fill="D9D9D9" w:themeFill="background1" w:themeFillShade="D9"/>
          </w:tcPr>
          <w:p w14:paraId="1E7C8C15" w14:textId="77777777" w:rsidR="002164AB" w:rsidRDefault="006F716F">
            <w:pPr>
              <w:pStyle w:val="Tabloerii"/>
              <w:rPr>
                <w:rFonts w:ascii="Arial" w:hAnsi="Arial" w:cs="Arial"/>
                <w:b/>
                <w:bCs/>
                <w:sz w:val="18"/>
                <w:szCs w:val="18"/>
              </w:rPr>
            </w:pPr>
            <w:r>
              <w:rPr>
                <w:rFonts w:ascii="Arial" w:hAnsi="Arial" w:cs="Arial"/>
                <w:b/>
                <w:bCs/>
                <w:sz w:val="18"/>
                <w:szCs w:val="18"/>
              </w:rPr>
              <w:t>Makina/Teçhizat (Demirbaş)</w:t>
            </w:r>
          </w:p>
        </w:tc>
        <w:tc>
          <w:tcPr>
            <w:tcW w:w="1329" w:type="dxa"/>
            <w:tcBorders>
              <w:left w:val="single" w:sz="2" w:space="0" w:color="000000"/>
              <w:bottom w:val="single" w:sz="2" w:space="0" w:color="000000"/>
            </w:tcBorders>
            <w:shd w:val="clear" w:color="auto" w:fill="auto"/>
          </w:tcPr>
          <w:p w14:paraId="2B16CD15" w14:textId="77777777" w:rsidR="002164AB" w:rsidRDefault="002164AB">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shd w:val="clear" w:color="auto" w:fill="auto"/>
          </w:tcPr>
          <w:p w14:paraId="24C67519" w14:textId="77777777" w:rsidR="002164AB" w:rsidRDefault="002164AB">
            <w:pPr>
              <w:pStyle w:val="Tabloerii"/>
              <w:rPr>
                <w:rFonts w:ascii="Arial" w:hAnsi="Arial" w:cs="Arial"/>
                <w:sz w:val="18"/>
                <w:szCs w:val="18"/>
              </w:rPr>
            </w:pPr>
          </w:p>
        </w:tc>
      </w:tr>
      <w:tr w:rsidR="002164AB" w14:paraId="4927D975" w14:textId="77777777">
        <w:trPr>
          <w:trHeight w:val="332"/>
          <w:jc w:val="center"/>
        </w:trPr>
        <w:tc>
          <w:tcPr>
            <w:tcW w:w="1561" w:type="dxa"/>
            <w:tcBorders>
              <w:left w:val="single" w:sz="2" w:space="0" w:color="000000"/>
              <w:bottom w:val="single" w:sz="2" w:space="0" w:color="000000"/>
            </w:tcBorders>
            <w:shd w:val="clear" w:color="auto" w:fill="D9D9D9" w:themeFill="background1" w:themeFillShade="D9"/>
          </w:tcPr>
          <w:p w14:paraId="13C11E04" w14:textId="77777777" w:rsidR="002164AB" w:rsidRDefault="006F716F">
            <w:pPr>
              <w:pStyle w:val="Tabloerii"/>
              <w:rPr>
                <w:rFonts w:ascii="Arial" w:hAnsi="Arial" w:cs="Arial"/>
                <w:b/>
                <w:bCs/>
                <w:sz w:val="18"/>
                <w:szCs w:val="18"/>
              </w:rPr>
            </w:pPr>
            <w:r>
              <w:rPr>
                <w:rFonts w:ascii="Arial" w:hAnsi="Arial" w:cs="Arial"/>
                <w:b/>
                <w:bCs/>
                <w:sz w:val="18"/>
                <w:szCs w:val="18"/>
              </w:rPr>
              <w:t>Hizmet Alımı</w:t>
            </w:r>
          </w:p>
        </w:tc>
        <w:tc>
          <w:tcPr>
            <w:tcW w:w="1329" w:type="dxa"/>
            <w:tcBorders>
              <w:left w:val="single" w:sz="2" w:space="0" w:color="000000"/>
              <w:bottom w:val="single" w:sz="2" w:space="0" w:color="000000"/>
            </w:tcBorders>
            <w:shd w:val="clear" w:color="auto" w:fill="auto"/>
          </w:tcPr>
          <w:p w14:paraId="72A93CD1" w14:textId="3F831D4E" w:rsidR="002164AB" w:rsidRDefault="0009280F">
            <w:pPr>
              <w:pStyle w:val="Tabloerii"/>
              <w:rPr>
                <w:rFonts w:ascii="Arial" w:hAnsi="Arial" w:cs="Arial"/>
                <w:sz w:val="18"/>
                <w:szCs w:val="18"/>
              </w:rPr>
            </w:pPr>
            <w:r>
              <w:rPr>
                <w:rFonts w:ascii="Arial" w:hAnsi="Arial" w:cs="Arial"/>
                <w:sz w:val="18"/>
                <w:szCs w:val="18"/>
              </w:rPr>
              <w:t>1500</w:t>
            </w:r>
          </w:p>
        </w:tc>
        <w:tc>
          <w:tcPr>
            <w:tcW w:w="6186" w:type="dxa"/>
            <w:tcBorders>
              <w:left w:val="single" w:sz="2" w:space="0" w:color="000000"/>
              <w:bottom w:val="single" w:sz="2" w:space="0" w:color="000000"/>
              <w:right w:val="single" w:sz="2" w:space="0" w:color="000000"/>
            </w:tcBorders>
            <w:shd w:val="clear" w:color="auto" w:fill="auto"/>
          </w:tcPr>
          <w:p w14:paraId="618F150F" w14:textId="1247FBCE" w:rsidR="002164AB" w:rsidRDefault="0009280F">
            <w:pPr>
              <w:pStyle w:val="Tabloerii"/>
              <w:rPr>
                <w:rFonts w:ascii="Arial" w:hAnsi="Arial" w:cs="Arial"/>
                <w:sz w:val="18"/>
                <w:szCs w:val="18"/>
              </w:rPr>
            </w:pPr>
            <w:r>
              <w:rPr>
                <w:rFonts w:ascii="Arial" w:hAnsi="Arial" w:cs="Arial"/>
                <w:sz w:val="18"/>
                <w:szCs w:val="18"/>
              </w:rPr>
              <w:t>HPLC ve GC-MS analizlerinde kullanmak için</w:t>
            </w:r>
          </w:p>
        </w:tc>
      </w:tr>
      <w:tr w:rsidR="002164AB" w14:paraId="7955249C" w14:textId="77777777">
        <w:trPr>
          <w:trHeight w:val="336"/>
          <w:jc w:val="center"/>
        </w:trPr>
        <w:tc>
          <w:tcPr>
            <w:tcW w:w="1561" w:type="dxa"/>
            <w:tcBorders>
              <w:left w:val="single" w:sz="2" w:space="0" w:color="000000"/>
              <w:bottom w:val="single" w:sz="2" w:space="0" w:color="000000"/>
            </w:tcBorders>
            <w:shd w:val="clear" w:color="auto" w:fill="D9D9D9" w:themeFill="background1" w:themeFillShade="D9"/>
          </w:tcPr>
          <w:p w14:paraId="18CE44C2" w14:textId="77777777" w:rsidR="002164AB" w:rsidRDefault="006F716F">
            <w:pPr>
              <w:pStyle w:val="Tabloerii"/>
              <w:rPr>
                <w:rFonts w:ascii="Arial" w:hAnsi="Arial" w:cs="Arial"/>
                <w:b/>
                <w:bCs/>
                <w:sz w:val="18"/>
                <w:szCs w:val="18"/>
              </w:rPr>
            </w:pPr>
            <w:r>
              <w:rPr>
                <w:rFonts w:ascii="Arial" w:hAnsi="Arial" w:cs="Arial"/>
                <w:b/>
                <w:bCs/>
                <w:sz w:val="18"/>
                <w:szCs w:val="18"/>
              </w:rPr>
              <w:t>Ulaşım</w:t>
            </w:r>
          </w:p>
        </w:tc>
        <w:tc>
          <w:tcPr>
            <w:tcW w:w="1329" w:type="dxa"/>
            <w:tcBorders>
              <w:left w:val="single" w:sz="2" w:space="0" w:color="000000"/>
              <w:bottom w:val="single" w:sz="2" w:space="0" w:color="000000"/>
            </w:tcBorders>
            <w:shd w:val="clear" w:color="auto" w:fill="auto"/>
          </w:tcPr>
          <w:p w14:paraId="3C30857E" w14:textId="473E6AF5" w:rsidR="002164AB" w:rsidRDefault="0009280F">
            <w:pPr>
              <w:pStyle w:val="Tabloerii"/>
              <w:rPr>
                <w:rFonts w:ascii="Arial" w:hAnsi="Arial" w:cs="Arial"/>
                <w:sz w:val="18"/>
                <w:szCs w:val="18"/>
              </w:rPr>
            </w:pPr>
            <w:r>
              <w:rPr>
                <w:rFonts w:ascii="Arial" w:hAnsi="Arial" w:cs="Arial"/>
                <w:sz w:val="18"/>
                <w:szCs w:val="18"/>
              </w:rPr>
              <w:t>1500</w:t>
            </w:r>
          </w:p>
        </w:tc>
        <w:tc>
          <w:tcPr>
            <w:tcW w:w="6186" w:type="dxa"/>
            <w:tcBorders>
              <w:left w:val="single" w:sz="2" w:space="0" w:color="000000"/>
              <w:bottom w:val="single" w:sz="2" w:space="0" w:color="000000"/>
              <w:right w:val="single" w:sz="2" w:space="0" w:color="000000"/>
            </w:tcBorders>
            <w:shd w:val="clear" w:color="auto" w:fill="auto"/>
          </w:tcPr>
          <w:p w14:paraId="2C7E0366" w14:textId="3A3352CC" w:rsidR="002164AB" w:rsidRDefault="0009280F">
            <w:pPr>
              <w:pStyle w:val="Tabloerii"/>
              <w:rPr>
                <w:rFonts w:ascii="Arial" w:hAnsi="Arial" w:cs="Arial"/>
                <w:sz w:val="18"/>
                <w:szCs w:val="18"/>
              </w:rPr>
            </w:pPr>
            <w:r>
              <w:rPr>
                <w:rFonts w:ascii="Arial" w:hAnsi="Arial" w:cs="Arial"/>
                <w:sz w:val="18"/>
                <w:szCs w:val="18"/>
              </w:rPr>
              <w:t>Reçine toplanacak bölgelere ulaşım için</w:t>
            </w:r>
          </w:p>
        </w:tc>
      </w:tr>
      <w:tr w:rsidR="002164AB" w14:paraId="22719CA5" w14:textId="77777777">
        <w:trPr>
          <w:trHeight w:val="314"/>
          <w:jc w:val="center"/>
        </w:trPr>
        <w:tc>
          <w:tcPr>
            <w:tcW w:w="1561" w:type="dxa"/>
            <w:tcBorders>
              <w:left w:val="single" w:sz="2" w:space="0" w:color="000000"/>
              <w:bottom w:val="single" w:sz="2" w:space="0" w:color="000000"/>
            </w:tcBorders>
            <w:shd w:val="clear" w:color="auto" w:fill="D9D9D9" w:themeFill="background1" w:themeFillShade="D9"/>
          </w:tcPr>
          <w:p w14:paraId="526A7C97" w14:textId="77777777" w:rsidR="002164AB" w:rsidRDefault="006F716F">
            <w:pPr>
              <w:pStyle w:val="Tabloerii"/>
              <w:rPr>
                <w:rFonts w:ascii="Arial" w:hAnsi="Arial" w:cs="Arial"/>
                <w:b/>
                <w:bCs/>
                <w:sz w:val="18"/>
                <w:szCs w:val="18"/>
              </w:rPr>
            </w:pPr>
            <w:r>
              <w:rPr>
                <w:rFonts w:ascii="Arial" w:hAnsi="Arial" w:cs="Arial"/>
                <w:b/>
                <w:bCs/>
                <w:sz w:val="18"/>
                <w:szCs w:val="18"/>
              </w:rPr>
              <w:t>TOPLAM</w:t>
            </w:r>
          </w:p>
        </w:tc>
        <w:tc>
          <w:tcPr>
            <w:tcW w:w="1329" w:type="dxa"/>
            <w:tcBorders>
              <w:left w:val="single" w:sz="2" w:space="0" w:color="000000"/>
              <w:bottom w:val="single" w:sz="2" w:space="0" w:color="000000"/>
            </w:tcBorders>
            <w:shd w:val="clear" w:color="auto" w:fill="auto"/>
          </w:tcPr>
          <w:p w14:paraId="5A3A99E0" w14:textId="7F006CFE" w:rsidR="002164AB" w:rsidRDefault="0009280F">
            <w:pPr>
              <w:pStyle w:val="Tabloerii"/>
              <w:rPr>
                <w:rFonts w:ascii="Arial" w:hAnsi="Arial" w:cs="Arial"/>
                <w:sz w:val="18"/>
                <w:szCs w:val="18"/>
              </w:rPr>
            </w:pPr>
            <w:r>
              <w:rPr>
                <w:rFonts w:ascii="Arial" w:hAnsi="Arial" w:cs="Arial"/>
                <w:sz w:val="18"/>
                <w:szCs w:val="18"/>
              </w:rPr>
              <w:t>6000</w:t>
            </w:r>
          </w:p>
        </w:tc>
        <w:tc>
          <w:tcPr>
            <w:tcW w:w="6186" w:type="dxa"/>
            <w:tcBorders>
              <w:left w:val="single" w:sz="2" w:space="0" w:color="000000"/>
              <w:bottom w:val="single" w:sz="2" w:space="0" w:color="000000"/>
              <w:right w:val="single" w:sz="2" w:space="0" w:color="000000"/>
            </w:tcBorders>
            <w:shd w:val="clear" w:color="auto" w:fill="auto"/>
          </w:tcPr>
          <w:p w14:paraId="152E0B3B" w14:textId="36782514" w:rsidR="002164AB" w:rsidRDefault="002164AB">
            <w:pPr>
              <w:pStyle w:val="Tabloerii"/>
              <w:rPr>
                <w:rFonts w:ascii="Arial" w:hAnsi="Arial" w:cs="Arial"/>
                <w:sz w:val="18"/>
                <w:szCs w:val="18"/>
              </w:rPr>
            </w:pPr>
          </w:p>
        </w:tc>
      </w:tr>
    </w:tbl>
    <w:p w14:paraId="7B9320FB" w14:textId="77777777" w:rsidR="002164AB" w:rsidRDefault="006F716F">
      <w:pPr>
        <w:pStyle w:val="WW-NormalWeb1"/>
        <w:spacing w:before="0" w:after="0" w:line="360" w:lineRule="auto"/>
        <w:jc w:val="both"/>
      </w:pPr>
      <w:r>
        <w:rPr>
          <w:rFonts w:ascii="Arial" w:hAnsi="Arial" w:cs="Arial"/>
          <w:b/>
          <w:bCs/>
          <w:sz w:val="18"/>
          <w:szCs w:val="18"/>
        </w:rPr>
        <w:t xml:space="preserve">NOT: </w:t>
      </w:r>
      <w:bookmarkStart w:id="2" w:name="__DdeLink__1861_4260018444"/>
      <w:r>
        <w:rPr>
          <w:rFonts w:ascii="Arial" w:hAnsi="Arial" w:cs="Arial"/>
          <w:bCs/>
          <w:sz w:val="18"/>
          <w:szCs w:val="18"/>
        </w:rPr>
        <w:t>Bütçe talebiniz olması halinde hem bu tablonun hem de TÜBİTAK Yönetim Bilgi Sistemi (TYBS) başvuru ekranında karşınıza gelecek olan bütçe alanlarının doldurulması gerekmektedir. Yukardaki tabloda girilen bütçe kalemlerindeki rakamlar ile, TYBS başvuru ekranındaki rakamlar arasında farklılık olması halinde TYBS ekranındaki veriler dikkate alınır ve başvuru sonrasında değiştirilemez.</w:t>
      </w:r>
      <w:bookmarkEnd w:id="2"/>
    </w:p>
    <w:p w14:paraId="5665427B" w14:textId="77777777" w:rsidR="002164AB" w:rsidRDefault="002164AB">
      <w:pPr>
        <w:pStyle w:val="WW-NormalWeb1"/>
        <w:spacing w:before="0" w:after="0" w:line="360" w:lineRule="auto"/>
        <w:jc w:val="both"/>
        <w:rPr>
          <w:rFonts w:ascii="Arial" w:hAnsi="Arial" w:cs="Arial"/>
          <w:b/>
          <w:bCs/>
          <w:sz w:val="18"/>
          <w:szCs w:val="18"/>
        </w:rPr>
      </w:pPr>
    </w:p>
    <w:p w14:paraId="25CAA27E" w14:textId="77777777" w:rsidR="002164AB" w:rsidRDefault="002164AB">
      <w:pPr>
        <w:ind w:left="426" w:hanging="142"/>
        <w:rPr>
          <w:rFonts w:ascii="Arial" w:hAnsi="Arial" w:cs="Arial"/>
          <w:sz w:val="18"/>
          <w:szCs w:val="18"/>
          <w:lang w:eastAsia="fr-FR"/>
        </w:rPr>
      </w:pPr>
    </w:p>
    <w:p w14:paraId="69C87B29" w14:textId="4FFA803E" w:rsidR="002164AB" w:rsidRDefault="006F716F">
      <w:pPr>
        <w:ind w:left="426" w:hanging="142"/>
        <w:jc w:val="both"/>
        <w:rPr>
          <w:rFonts w:ascii="Arial" w:hAnsi="Arial" w:cs="Arial"/>
          <w:b/>
          <w:sz w:val="18"/>
          <w:szCs w:val="18"/>
        </w:rPr>
      </w:pPr>
      <w:r>
        <w:rPr>
          <w:rFonts w:ascii="Arial" w:hAnsi="Arial" w:cs="Arial"/>
          <w:b/>
          <w:sz w:val="18"/>
          <w:szCs w:val="18"/>
        </w:rPr>
        <w:t>EK-1:  KAYNAKLAR</w:t>
      </w:r>
    </w:p>
    <w:p w14:paraId="5816A855" w14:textId="77777777" w:rsidR="008513FA" w:rsidRDefault="008513FA">
      <w:pPr>
        <w:ind w:left="426" w:hanging="142"/>
        <w:jc w:val="both"/>
        <w:rPr>
          <w:rFonts w:ascii="Arial" w:hAnsi="Arial" w:cs="Arial"/>
          <w:b/>
          <w:sz w:val="18"/>
          <w:szCs w:val="18"/>
          <w:lang w:eastAsia="fr-FR"/>
        </w:rPr>
      </w:pPr>
    </w:p>
    <w:p w14:paraId="18E30679" w14:textId="77777777" w:rsidR="00E072B2" w:rsidRDefault="00E072B2">
      <w:pPr>
        <w:ind w:left="426" w:hanging="142"/>
      </w:pPr>
    </w:p>
    <w:p w14:paraId="2AB612D0" w14:textId="77777777" w:rsidR="00E072B2" w:rsidRDefault="00E072B2">
      <w:pPr>
        <w:ind w:left="426" w:hanging="142"/>
      </w:pPr>
    </w:p>
    <w:p w14:paraId="329057DA" w14:textId="77777777" w:rsidR="00E072B2" w:rsidRPr="00F75D32" w:rsidRDefault="00E072B2" w:rsidP="00E072B2">
      <w:pPr>
        <w:pStyle w:val="EndNoteBibliography"/>
        <w:ind w:left="720" w:hanging="720"/>
        <w:rPr>
          <w:rFonts w:ascii="Arial" w:hAnsi="Arial" w:cs="Arial"/>
          <w:sz w:val="18"/>
        </w:rPr>
      </w:pPr>
      <w:r w:rsidRPr="00F75D32">
        <w:rPr>
          <w:rFonts w:ascii="Arial" w:hAnsi="Arial" w:cs="Arial"/>
          <w:sz w:val="18"/>
        </w:rPr>
        <w:fldChar w:fldCharType="begin"/>
      </w:r>
      <w:r w:rsidRPr="00F75D32">
        <w:rPr>
          <w:rFonts w:ascii="Arial" w:hAnsi="Arial" w:cs="Arial"/>
          <w:sz w:val="18"/>
        </w:rPr>
        <w:instrText xml:space="preserve"> ADDIN EN.REFLIST </w:instrText>
      </w:r>
      <w:r w:rsidRPr="00F75D32">
        <w:rPr>
          <w:rFonts w:ascii="Arial" w:hAnsi="Arial" w:cs="Arial"/>
          <w:sz w:val="18"/>
        </w:rPr>
        <w:fldChar w:fldCharType="separate"/>
      </w:r>
      <w:bookmarkStart w:id="3" w:name="_ENREF_1"/>
      <w:r w:rsidRPr="00F75D32">
        <w:rPr>
          <w:rFonts w:ascii="Arial" w:hAnsi="Arial" w:cs="Arial"/>
          <w:sz w:val="18"/>
        </w:rPr>
        <w:t xml:space="preserve">Acıduman, A., &amp; İlgili, Ö. (2010). İbn Sînâ’nın El-Kânûn Fî’t-Tıbb Adlı Eserinde “Geriatri” İle İlgili Bölümler. </w:t>
      </w:r>
      <w:r w:rsidRPr="00F75D32">
        <w:rPr>
          <w:rFonts w:ascii="Arial" w:hAnsi="Arial" w:cs="Arial"/>
          <w:i/>
          <w:sz w:val="18"/>
        </w:rPr>
        <w:t>Ankara Üniversitesi Tıp Fakültesi Mecmuası, 63</w:t>
      </w:r>
      <w:r w:rsidRPr="00F75D32">
        <w:rPr>
          <w:rFonts w:ascii="Arial" w:hAnsi="Arial" w:cs="Arial"/>
          <w:sz w:val="18"/>
        </w:rPr>
        <w:t xml:space="preserve">(2), 41-47. </w:t>
      </w:r>
      <w:bookmarkEnd w:id="3"/>
    </w:p>
    <w:p w14:paraId="44542CC7" w14:textId="77777777" w:rsidR="00E072B2" w:rsidRPr="00F75D32" w:rsidRDefault="00E072B2" w:rsidP="00E072B2">
      <w:pPr>
        <w:pStyle w:val="EndNoteBibliography"/>
        <w:ind w:left="720" w:hanging="720"/>
        <w:rPr>
          <w:rFonts w:ascii="Arial" w:hAnsi="Arial" w:cs="Arial"/>
          <w:sz w:val="18"/>
        </w:rPr>
      </w:pPr>
      <w:bookmarkStart w:id="4" w:name="_ENREF_2"/>
      <w:r w:rsidRPr="00F75D32">
        <w:rPr>
          <w:rFonts w:ascii="Arial" w:hAnsi="Arial" w:cs="Arial"/>
          <w:sz w:val="18"/>
        </w:rPr>
        <w:t xml:space="preserve">Agan, C., &amp; Ozer, C. (2020). Damla sakızının Türk mutfağındaki yeri, önemi ve kullanım alanları. </w:t>
      </w:r>
      <w:bookmarkEnd w:id="4"/>
    </w:p>
    <w:p w14:paraId="6B31AE9A" w14:textId="77777777" w:rsidR="00E072B2" w:rsidRPr="00F75D32" w:rsidRDefault="00E072B2" w:rsidP="00E072B2">
      <w:pPr>
        <w:pStyle w:val="EndNoteBibliography"/>
        <w:ind w:left="720" w:hanging="720"/>
        <w:rPr>
          <w:rFonts w:ascii="Arial" w:hAnsi="Arial" w:cs="Arial"/>
          <w:sz w:val="18"/>
        </w:rPr>
      </w:pPr>
      <w:bookmarkStart w:id="5" w:name="_ENREF_3"/>
      <w:r w:rsidRPr="00F75D32">
        <w:rPr>
          <w:rFonts w:ascii="Arial" w:hAnsi="Arial" w:cs="Arial"/>
          <w:sz w:val="18"/>
        </w:rPr>
        <w:t xml:space="preserve">Al-Said, M. S., Ageel, A., Parmar, N., &amp; Tariq, M. (1986). Evaluation of mastic, a crude drug obtained from Pistacia lentiscus for gastric and duodenal anti-ulcer activity. </w:t>
      </w:r>
      <w:r w:rsidRPr="00F75D32">
        <w:rPr>
          <w:rFonts w:ascii="Arial" w:hAnsi="Arial" w:cs="Arial"/>
          <w:i/>
          <w:sz w:val="18"/>
        </w:rPr>
        <w:t>Journal of Ethnopharmacology, 15</w:t>
      </w:r>
      <w:r w:rsidRPr="00F75D32">
        <w:rPr>
          <w:rFonts w:ascii="Arial" w:hAnsi="Arial" w:cs="Arial"/>
          <w:sz w:val="18"/>
        </w:rPr>
        <w:t xml:space="preserve">(3), 271-278. </w:t>
      </w:r>
      <w:bookmarkEnd w:id="5"/>
    </w:p>
    <w:p w14:paraId="6E589DBE" w14:textId="77777777" w:rsidR="00E072B2" w:rsidRPr="00F75D32" w:rsidRDefault="00E072B2" w:rsidP="00E072B2">
      <w:pPr>
        <w:pStyle w:val="EndNoteBibliography"/>
        <w:ind w:left="720" w:hanging="720"/>
        <w:rPr>
          <w:rFonts w:ascii="Arial" w:hAnsi="Arial" w:cs="Arial"/>
          <w:sz w:val="18"/>
        </w:rPr>
      </w:pPr>
      <w:bookmarkStart w:id="6" w:name="_ENREF_4"/>
      <w:r w:rsidRPr="00F75D32">
        <w:rPr>
          <w:rFonts w:ascii="Arial" w:hAnsi="Arial" w:cs="Arial"/>
          <w:sz w:val="18"/>
        </w:rPr>
        <w:t xml:space="preserve">Alçiçek, Z. (2015). Tıbbi-aromatik bitkiler ve önemi. </w:t>
      </w:r>
      <w:r w:rsidRPr="00F75D32">
        <w:rPr>
          <w:rFonts w:ascii="Arial" w:hAnsi="Arial" w:cs="Arial"/>
          <w:i/>
          <w:sz w:val="18"/>
        </w:rPr>
        <w:t>Adıyaman Üniversitesi Sağlık Bilimleri Dergisi, 1</w:t>
      </w:r>
      <w:r w:rsidRPr="00F75D32">
        <w:rPr>
          <w:rFonts w:ascii="Arial" w:hAnsi="Arial" w:cs="Arial"/>
          <w:sz w:val="18"/>
        </w:rPr>
        <w:t xml:space="preserve">(3), 175-182. </w:t>
      </w:r>
      <w:bookmarkEnd w:id="6"/>
    </w:p>
    <w:p w14:paraId="00B2E26F" w14:textId="77777777" w:rsidR="00E072B2" w:rsidRPr="00F75D32" w:rsidRDefault="00E072B2" w:rsidP="00E072B2">
      <w:pPr>
        <w:pStyle w:val="EndNoteBibliography"/>
        <w:ind w:left="720" w:hanging="720"/>
        <w:rPr>
          <w:rFonts w:ascii="Arial" w:hAnsi="Arial" w:cs="Arial"/>
          <w:sz w:val="18"/>
        </w:rPr>
      </w:pPr>
      <w:bookmarkStart w:id="7" w:name="_ENREF_5"/>
      <w:r w:rsidRPr="00F75D32">
        <w:rPr>
          <w:rFonts w:ascii="Arial" w:hAnsi="Arial" w:cs="Arial"/>
          <w:sz w:val="18"/>
        </w:rPr>
        <w:lastRenderedPageBreak/>
        <w:t xml:space="preserve">Bakış, Y., Babaç, M. T., &amp; Uslu, E. (2011). </w:t>
      </w:r>
      <w:r w:rsidRPr="00F75D32">
        <w:rPr>
          <w:rFonts w:ascii="Arial" w:hAnsi="Arial" w:cs="Arial"/>
          <w:i/>
          <w:sz w:val="18"/>
        </w:rPr>
        <w:t>Updates and improvements of Turkish Plants Data Service (TÜBİVES).</w:t>
      </w:r>
      <w:r w:rsidRPr="00F75D32">
        <w:rPr>
          <w:rFonts w:ascii="Arial" w:hAnsi="Arial" w:cs="Arial"/>
          <w:sz w:val="18"/>
        </w:rPr>
        <w:t xml:space="preserve"> Paper presented at the Proceedings of the 6th international symposium on health informatics and bioinformatics.</w:t>
      </w:r>
      <w:bookmarkEnd w:id="7"/>
    </w:p>
    <w:p w14:paraId="0920EFC6" w14:textId="77777777" w:rsidR="00E072B2" w:rsidRPr="00F75D32" w:rsidRDefault="00E072B2" w:rsidP="00E072B2">
      <w:pPr>
        <w:pStyle w:val="EndNoteBibliography"/>
        <w:ind w:left="720" w:hanging="720"/>
        <w:rPr>
          <w:rFonts w:ascii="Arial" w:hAnsi="Arial" w:cs="Arial"/>
          <w:sz w:val="18"/>
        </w:rPr>
      </w:pPr>
      <w:bookmarkStart w:id="8" w:name="_ENREF_6"/>
      <w:r w:rsidRPr="00F75D32">
        <w:rPr>
          <w:rFonts w:ascii="Arial" w:hAnsi="Arial" w:cs="Arial"/>
          <w:sz w:val="18"/>
        </w:rPr>
        <w:t xml:space="preserve">Erdönmez, E. (2018). </w:t>
      </w:r>
      <w:r w:rsidRPr="00F75D32">
        <w:rPr>
          <w:rFonts w:ascii="Arial" w:hAnsi="Arial" w:cs="Arial"/>
          <w:i/>
          <w:sz w:val="18"/>
        </w:rPr>
        <w:t>Damla sakızının (Pistacia lentiscus L.) antioksidan aktivitesinin belirlenmesi.</w:t>
      </w:r>
      <w:r w:rsidRPr="00F75D32">
        <w:rPr>
          <w:rFonts w:ascii="Arial" w:hAnsi="Arial" w:cs="Arial"/>
          <w:sz w:val="18"/>
        </w:rPr>
        <w:t xml:space="preserve"> Uludağ Üniversitesi.   </w:t>
      </w:r>
      <w:bookmarkEnd w:id="8"/>
    </w:p>
    <w:p w14:paraId="361C3433" w14:textId="77777777" w:rsidR="00E072B2" w:rsidRPr="00F75D32" w:rsidRDefault="00E072B2" w:rsidP="00E072B2">
      <w:pPr>
        <w:pStyle w:val="EndNoteBibliography"/>
        <w:ind w:left="720" w:hanging="720"/>
        <w:rPr>
          <w:rFonts w:ascii="Arial" w:hAnsi="Arial" w:cs="Arial"/>
          <w:sz w:val="18"/>
        </w:rPr>
      </w:pPr>
      <w:bookmarkStart w:id="9" w:name="_ENREF_7"/>
      <w:r w:rsidRPr="00F75D32">
        <w:rPr>
          <w:rFonts w:ascii="Arial" w:hAnsi="Arial" w:cs="Arial"/>
          <w:sz w:val="18"/>
        </w:rPr>
        <w:t xml:space="preserve">Fonseca, S., Chico, J. M., &amp; Solano, R. (2009). The jasmonate pathway: the ligand, the receptor and the core signalling module. </w:t>
      </w:r>
      <w:r w:rsidRPr="00F75D32">
        <w:rPr>
          <w:rFonts w:ascii="Arial" w:hAnsi="Arial" w:cs="Arial"/>
          <w:i/>
          <w:sz w:val="18"/>
        </w:rPr>
        <w:t>Current Opinion in Plant Biology, 12</w:t>
      </w:r>
      <w:r w:rsidRPr="00F75D32">
        <w:rPr>
          <w:rFonts w:ascii="Arial" w:hAnsi="Arial" w:cs="Arial"/>
          <w:sz w:val="18"/>
        </w:rPr>
        <w:t xml:space="preserve">(5), 539-547. </w:t>
      </w:r>
      <w:bookmarkEnd w:id="9"/>
    </w:p>
    <w:p w14:paraId="59CF5421" w14:textId="77777777" w:rsidR="00E072B2" w:rsidRPr="00F75D32" w:rsidRDefault="00E072B2" w:rsidP="00E072B2">
      <w:pPr>
        <w:pStyle w:val="EndNoteBibliography"/>
        <w:ind w:left="720" w:hanging="720"/>
        <w:rPr>
          <w:rFonts w:ascii="Arial" w:hAnsi="Arial" w:cs="Arial"/>
          <w:sz w:val="18"/>
        </w:rPr>
      </w:pPr>
      <w:bookmarkStart w:id="10" w:name="_ENREF_8"/>
      <w:r w:rsidRPr="00F75D32">
        <w:rPr>
          <w:rFonts w:ascii="Arial" w:hAnsi="Arial" w:cs="Arial"/>
          <w:sz w:val="18"/>
        </w:rPr>
        <w:t xml:space="preserve">Lauk, L., Ragusa, S., Rapisarda, A., Franco, S., &amp; Nicolosi, V. (1996). In vitro antimicrobial activity of Pistacia lentiscus L. extracts: preliminary report. </w:t>
      </w:r>
      <w:r w:rsidRPr="00F75D32">
        <w:rPr>
          <w:rFonts w:ascii="Arial" w:hAnsi="Arial" w:cs="Arial"/>
          <w:i/>
          <w:sz w:val="18"/>
        </w:rPr>
        <w:t>Journal of Chemotherapy, 8</w:t>
      </w:r>
      <w:r w:rsidRPr="00F75D32">
        <w:rPr>
          <w:rFonts w:ascii="Arial" w:hAnsi="Arial" w:cs="Arial"/>
          <w:sz w:val="18"/>
        </w:rPr>
        <w:t xml:space="preserve">(3), 207-209. </w:t>
      </w:r>
      <w:bookmarkEnd w:id="10"/>
    </w:p>
    <w:p w14:paraId="3091A383" w14:textId="77777777" w:rsidR="00E072B2" w:rsidRPr="00F75D32" w:rsidRDefault="00E072B2" w:rsidP="00E072B2">
      <w:pPr>
        <w:pStyle w:val="EndNoteBibliography"/>
        <w:ind w:left="720" w:hanging="720"/>
        <w:rPr>
          <w:rFonts w:ascii="Arial" w:hAnsi="Arial" w:cs="Arial"/>
          <w:sz w:val="18"/>
        </w:rPr>
      </w:pPr>
      <w:bookmarkStart w:id="11" w:name="_ENREF_9"/>
      <w:r w:rsidRPr="00F75D32">
        <w:rPr>
          <w:rFonts w:ascii="Arial" w:hAnsi="Arial" w:cs="Arial"/>
          <w:sz w:val="18"/>
        </w:rPr>
        <w:t xml:space="preserve">Ljubuncic, P., Song, H., Cogan, U., Azaizeh, H., &amp; Bomzon, A. (2005). The effects of aqueous extracts prepared from the leaves of Pistacia lentiscus in experimental liver disease. </w:t>
      </w:r>
      <w:r w:rsidRPr="00F75D32">
        <w:rPr>
          <w:rFonts w:ascii="Arial" w:hAnsi="Arial" w:cs="Arial"/>
          <w:i/>
          <w:sz w:val="18"/>
        </w:rPr>
        <w:t>Journal of Ethnopharmacology, 100</w:t>
      </w:r>
      <w:r w:rsidRPr="00F75D32">
        <w:rPr>
          <w:rFonts w:ascii="Arial" w:hAnsi="Arial" w:cs="Arial"/>
          <w:sz w:val="18"/>
        </w:rPr>
        <w:t xml:space="preserve">(1-2), 198-204. </w:t>
      </w:r>
      <w:bookmarkEnd w:id="11"/>
    </w:p>
    <w:p w14:paraId="0A1037D7" w14:textId="77777777" w:rsidR="00E072B2" w:rsidRPr="00F75D32" w:rsidRDefault="00E072B2" w:rsidP="00E072B2">
      <w:pPr>
        <w:pStyle w:val="EndNoteBibliography"/>
        <w:ind w:left="720" w:hanging="720"/>
        <w:rPr>
          <w:rFonts w:ascii="Arial" w:hAnsi="Arial" w:cs="Arial"/>
          <w:sz w:val="18"/>
        </w:rPr>
      </w:pPr>
      <w:bookmarkStart w:id="12" w:name="_ENREF_10"/>
      <w:r w:rsidRPr="00F75D32">
        <w:rPr>
          <w:rFonts w:ascii="Arial" w:hAnsi="Arial" w:cs="Arial"/>
          <w:sz w:val="18"/>
        </w:rPr>
        <w:t xml:space="preserve">Magiatis, P., Melliou, E., Skaltsounis, A.-L., Chinou, I. B., &amp; Mitaku, S. (1999). Chemical composition and antimicrobial activity of the essential oils of Pistacia lentiscus var. chia. </w:t>
      </w:r>
      <w:r w:rsidRPr="00F75D32">
        <w:rPr>
          <w:rFonts w:ascii="Arial" w:hAnsi="Arial" w:cs="Arial"/>
          <w:i/>
          <w:sz w:val="18"/>
        </w:rPr>
        <w:t>Planta Medica, 65</w:t>
      </w:r>
      <w:r w:rsidRPr="00F75D32">
        <w:rPr>
          <w:rFonts w:ascii="Arial" w:hAnsi="Arial" w:cs="Arial"/>
          <w:sz w:val="18"/>
        </w:rPr>
        <w:t xml:space="preserve">(08), 749-752. </w:t>
      </w:r>
      <w:bookmarkEnd w:id="12"/>
    </w:p>
    <w:p w14:paraId="7E08D922" w14:textId="77777777" w:rsidR="00E072B2" w:rsidRPr="00F75D32" w:rsidRDefault="00E072B2" w:rsidP="00E072B2">
      <w:pPr>
        <w:pStyle w:val="EndNoteBibliography"/>
        <w:ind w:left="720" w:hanging="720"/>
        <w:rPr>
          <w:rFonts w:ascii="Arial" w:hAnsi="Arial" w:cs="Arial"/>
          <w:sz w:val="18"/>
        </w:rPr>
      </w:pPr>
      <w:bookmarkStart w:id="13" w:name="_ENREF_11"/>
      <w:r w:rsidRPr="00F75D32">
        <w:rPr>
          <w:rFonts w:ascii="Arial" w:hAnsi="Arial" w:cs="Arial"/>
          <w:sz w:val="18"/>
        </w:rPr>
        <w:t xml:space="preserve">Milia, E., Bullitta, S. M., Mastandrea, G., Szotáková, B., Schoubben, A., Langhansová, L., . . . Eick, S. (2021). Leaves and fruits preparations of Pistacia lentiscus L.: A review on the ethnopharmacological uses and implications in inflammation and infection. </w:t>
      </w:r>
      <w:r w:rsidRPr="00F75D32">
        <w:rPr>
          <w:rFonts w:ascii="Arial" w:hAnsi="Arial" w:cs="Arial"/>
          <w:i/>
          <w:sz w:val="18"/>
        </w:rPr>
        <w:t>Antibiotics, 10</w:t>
      </w:r>
      <w:r w:rsidRPr="00F75D32">
        <w:rPr>
          <w:rFonts w:ascii="Arial" w:hAnsi="Arial" w:cs="Arial"/>
          <w:sz w:val="18"/>
        </w:rPr>
        <w:t xml:space="preserve">(4), 425. </w:t>
      </w:r>
      <w:bookmarkEnd w:id="13"/>
    </w:p>
    <w:p w14:paraId="04919095" w14:textId="77777777" w:rsidR="00E072B2" w:rsidRPr="00F75D32" w:rsidRDefault="00E072B2" w:rsidP="00E072B2">
      <w:pPr>
        <w:pStyle w:val="EndNoteBibliography"/>
        <w:ind w:left="720" w:hanging="720"/>
        <w:rPr>
          <w:rFonts w:ascii="Arial" w:hAnsi="Arial" w:cs="Arial"/>
          <w:sz w:val="18"/>
        </w:rPr>
      </w:pPr>
      <w:bookmarkStart w:id="14" w:name="_ENREF_12"/>
      <w:r w:rsidRPr="00F75D32">
        <w:rPr>
          <w:rFonts w:ascii="Arial" w:hAnsi="Arial" w:cs="Arial"/>
          <w:sz w:val="18"/>
        </w:rPr>
        <w:t xml:space="preserve">Nabila, B., Fawzia, A. B., &amp; Tatjana, K. P. (2008). Antioxidant and antimicrobial activities of the Pistacia lentiscus and Pistacia atlantica extracts. </w:t>
      </w:r>
      <w:r w:rsidRPr="00F75D32">
        <w:rPr>
          <w:rFonts w:ascii="Arial" w:hAnsi="Arial" w:cs="Arial"/>
          <w:i/>
          <w:sz w:val="18"/>
        </w:rPr>
        <w:t>African journal of pharmacy and pharmacology, 2</w:t>
      </w:r>
      <w:r w:rsidRPr="00F75D32">
        <w:rPr>
          <w:rFonts w:ascii="Arial" w:hAnsi="Arial" w:cs="Arial"/>
          <w:sz w:val="18"/>
        </w:rPr>
        <w:t xml:space="preserve">(2), 022-028. </w:t>
      </w:r>
      <w:bookmarkEnd w:id="14"/>
    </w:p>
    <w:p w14:paraId="2C73516D" w14:textId="77777777" w:rsidR="00E072B2" w:rsidRPr="00F75D32" w:rsidRDefault="00E072B2" w:rsidP="00E072B2">
      <w:pPr>
        <w:pStyle w:val="EndNoteBibliography"/>
        <w:ind w:left="720" w:hanging="720"/>
        <w:rPr>
          <w:rFonts w:ascii="Arial" w:hAnsi="Arial" w:cs="Arial"/>
          <w:sz w:val="18"/>
        </w:rPr>
      </w:pPr>
      <w:bookmarkStart w:id="15" w:name="_ENREF_13"/>
      <w:r w:rsidRPr="00F75D32">
        <w:rPr>
          <w:rFonts w:ascii="Arial" w:hAnsi="Arial" w:cs="Arial"/>
          <w:sz w:val="18"/>
        </w:rPr>
        <w:t xml:space="preserve">Onay, A., Yıldırım, H., &amp; Yavuz, M. A. (2016). Sakız ağacı (Pistacia lentiscus L.) yetiştiriciliği ve reçinesi. </w:t>
      </w:r>
      <w:r w:rsidRPr="00F75D32">
        <w:rPr>
          <w:rFonts w:ascii="Arial" w:hAnsi="Arial" w:cs="Arial"/>
          <w:i/>
          <w:sz w:val="18"/>
        </w:rPr>
        <w:t>Batman Üniversitesi Yaşam Bilimleri Dergisi, 6</w:t>
      </w:r>
      <w:r w:rsidRPr="00F75D32">
        <w:rPr>
          <w:rFonts w:ascii="Arial" w:hAnsi="Arial" w:cs="Arial"/>
          <w:sz w:val="18"/>
        </w:rPr>
        <w:t xml:space="preserve">(2/2), 133-144. </w:t>
      </w:r>
      <w:bookmarkEnd w:id="15"/>
    </w:p>
    <w:p w14:paraId="2874440E" w14:textId="77777777" w:rsidR="00E072B2" w:rsidRPr="00F75D32" w:rsidRDefault="00E072B2" w:rsidP="00E072B2">
      <w:pPr>
        <w:pStyle w:val="EndNoteBibliography"/>
        <w:ind w:left="720" w:hanging="720"/>
        <w:rPr>
          <w:rFonts w:ascii="Arial" w:hAnsi="Arial" w:cs="Arial"/>
          <w:sz w:val="18"/>
        </w:rPr>
      </w:pPr>
      <w:bookmarkStart w:id="16" w:name="_ENREF_14"/>
      <w:r w:rsidRPr="00F75D32">
        <w:rPr>
          <w:rFonts w:ascii="Arial" w:hAnsi="Arial" w:cs="Arial"/>
          <w:sz w:val="18"/>
        </w:rPr>
        <w:t xml:space="preserve">Rodríguez-Pérez, C., Quirantes-Piné, R., Amessis-Ouchemoukh, N., Madani, K., Segura-Carretero, A., &amp; Fernández-Gutierrez, A. (2013). A metabolite-profiling approach allows the identification of new compounds from Pistacia lentiscus leaves. </w:t>
      </w:r>
      <w:r w:rsidRPr="00F75D32">
        <w:rPr>
          <w:rFonts w:ascii="Arial" w:hAnsi="Arial" w:cs="Arial"/>
          <w:i/>
          <w:sz w:val="18"/>
        </w:rPr>
        <w:t>Journal of Pharmaceutical and Biomedical Analysis, 77</w:t>
      </w:r>
      <w:r w:rsidRPr="00F75D32">
        <w:rPr>
          <w:rFonts w:ascii="Arial" w:hAnsi="Arial" w:cs="Arial"/>
          <w:sz w:val="18"/>
        </w:rPr>
        <w:t xml:space="preserve">, 167-174. </w:t>
      </w:r>
      <w:bookmarkEnd w:id="16"/>
    </w:p>
    <w:p w14:paraId="6C1C0928" w14:textId="77777777" w:rsidR="00E072B2" w:rsidRPr="00F75D32" w:rsidRDefault="00E072B2" w:rsidP="00E072B2">
      <w:pPr>
        <w:pStyle w:val="EndNoteBibliography"/>
        <w:ind w:left="720" w:hanging="720"/>
        <w:rPr>
          <w:rFonts w:ascii="Arial" w:hAnsi="Arial" w:cs="Arial"/>
          <w:sz w:val="18"/>
        </w:rPr>
      </w:pPr>
      <w:bookmarkStart w:id="17" w:name="_ENREF_15"/>
      <w:r w:rsidRPr="00F75D32">
        <w:rPr>
          <w:rFonts w:ascii="Arial" w:hAnsi="Arial" w:cs="Arial"/>
          <w:sz w:val="18"/>
        </w:rPr>
        <w:t xml:space="preserve">Sharifi, M. S., Ebrahimi, D., Hibbert, D. B., Hook, J., &amp; Hazell, S. L. (2012). Bio-activity of natural polymers from the genus Pistacia: a validated model for their antimicrobial action. </w:t>
      </w:r>
      <w:r w:rsidRPr="00F75D32">
        <w:rPr>
          <w:rFonts w:ascii="Arial" w:hAnsi="Arial" w:cs="Arial"/>
          <w:i/>
          <w:sz w:val="18"/>
        </w:rPr>
        <w:t>Global journal of health science, 4</w:t>
      </w:r>
      <w:r w:rsidRPr="00F75D32">
        <w:rPr>
          <w:rFonts w:ascii="Arial" w:hAnsi="Arial" w:cs="Arial"/>
          <w:sz w:val="18"/>
        </w:rPr>
        <w:t xml:space="preserve">(1), 149. </w:t>
      </w:r>
      <w:bookmarkEnd w:id="17"/>
    </w:p>
    <w:p w14:paraId="4B29C75C" w14:textId="153C225C" w:rsidR="002164AB" w:rsidRPr="00F75D32" w:rsidRDefault="00E072B2">
      <w:pPr>
        <w:ind w:left="426" w:hanging="142"/>
        <w:rPr>
          <w:rFonts w:ascii="Arial" w:hAnsi="Arial" w:cs="Arial"/>
          <w:sz w:val="18"/>
        </w:rPr>
      </w:pPr>
      <w:r w:rsidRPr="00F75D32">
        <w:rPr>
          <w:rFonts w:ascii="Arial" w:hAnsi="Arial" w:cs="Arial"/>
          <w:sz w:val="18"/>
        </w:rPr>
        <w:fldChar w:fldCharType="end"/>
      </w:r>
    </w:p>
    <w:sectPr w:rsidR="002164AB" w:rsidRPr="00F75D32">
      <w:headerReference w:type="default" r:id="rId13"/>
      <w:footerReference w:type="default" r:id="rId14"/>
      <w:pgSz w:w="11906" w:h="16838"/>
      <w:pgMar w:top="1418" w:right="1418" w:bottom="1418" w:left="1418" w:header="709" w:footer="709" w:gutter="0"/>
      <w:cols w:space="708"/>
      <w:formProt w:val="0"/>
      <w:docGrid w:linePitch="36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92404" w14:textId="77777777" w:rsidR="00553848" w:rsidRDefault="00553848">
      <w:r>
        <w:separator/>
      </w:r>
    </w:p>
  </w:endnote>
  <w:endnote w:type="continuationSeparator" w:id="0">
    <w:p w14:paraId="6BB5E1E1" w14:textId="77777777" w:rsidR="00553848" w:rsidRDefault="0055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FED9B" w14:textId="77777777" w:rsidR="002164AB" w:rsidRDefault="002164AB">
    <w:pPr>
      <w:pStyle w:val="AltBilgi"/>
      <w:jc w:val="right"/>
    </w:pPr>
  </w:p>
  <w:tbl>
    <w:tblPr>
      <w:tblW w:w="10375" w:type="dxa"/>
      <w:tblLook w:val="04A0" w:firstRow="1" w:lastRow="0" w:firstColumn="1" w:lastColumn="0" w:noHBand="0" w:noVBand="1"/>
    </w:tblPr>
    <w:tblGrid>
      <w:gridCol w:w="5208"/>
      <w:gridCol w:w="5167"/>
    </w:tblGrid>
    <w:tr w:rsidR="002164AB" w14:paraId="064D05A6" w14:textId="77777777">
      <w:trPr>
        <w:trHeight w:val="269"/>
      </w:trPr>
      <w:tc>
        <w:tcPr>
          <w:tcW w:w="5207" w:type="dxa"/>
          <w:shd w:val="clear" w:color="auto" w:fill="auto"/>
        </w:tcPr>
        <w:p w14:paraId="7F3B2BDF" w14:textId="77777777" w:rsidR="002164AB" w:rsidRDefault="002164AB">
          <w:pPr>
            <w:pStyle w:val="AltBilgi"/>
            <w:rPr>
              <w:lang w:val="tr-TR"/>
            </w:rPr>
          </w:pPr>
        </w:p>
      </w:tc>
      <w:tc>
        <w:tcPr>
          <w:tcW w:w="5167" w:type="dxa"/>
          <w:shd w:val="clear" w:color="auto" w:fill="auto"/>
        </w:tcPr>
        <w:p w14:paraId="1C0EFEAD" w14:textId="4A5915C8" w:rsidR="002164AB" w:rsidRDefault="006F716F">
          <w:pPr>
            <w:pStyle w:val="AltBilgi"/>
            <w:jc w:val="right"/>
          </w:pPr>
          <w:r>
            <w:fldChar w:fldCharType="begin"/>
          </w:r>
          <w:r>
            <w:instrText>PAGE</w:instrText>
          </w:r>
          <w:r>
            <w:fldChar w:fldCharType="separate"/>
          </w:r>
          <w:r w:rsidR="00C31CE3">
            <w:rPr>
              <w:noProof/>
            </w:rPr>
            <w:t>4</w:t>
          </w:r>
          <w:r>
            <w:fldChar w:fldCharType="end"/>
          </w:r>
        </w:p>
      </w:tc>
    </w:tr>
  </w:tbl>
  <w:p w14:paraId="53DE59C4" w14:textId="77777777" w:rsidR="002164AB" w:rsidRDefault="006F716F">
    <w:pPr>
      <w:pStyle w:val="AltBilgi"/>
      <w:jc w:val="right"/>
    </w:pPr>
    <w:r>
      <w:t xml:space="preserve"> </w:t>
    </w:r>
  </w:p>
  <w:p w14:paraId="14269158" w14:textId="77777777" w:rsidR="002164AB" w:rsidRDefault="002164A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B0914" w14:textId="77777777" w:rsidR="002164AB" w:rsidRDefault="002164AB">
    <w:pPr>
      <w:pStyle w:val="AltBilgi"/>
      <w:jc w:val="right"/>
    </w:pPr>
  </w:p>
  <w:tbl>
    <w:tblPr>
      <w:tblW w:w="10375" w:type="dxa"/>
      <w:tblLook w:val="04A0" w:firstRow="1" w:lastRow="0" w:firstColumn="1" w:lastColumn="0" w:noHBand="0" w:noVBand="1"/>
    </w:tblPr>
    <w:tblGrid>
      <w:gridCol w:w="5208"/>
      <w:gridCol w:w="5167"/>
    </w:tblGrid>
    <w:tr w:rsidR="002164AB" w14:paraId="39966BA1" w14:textId="77777777">
      <w:trPr>
        <w:trHeight w:val="269"/>
      </w:trPr>
      <w:tc>
        <w:tcPr>
          <w:tcW w:w="5207" w:type="dxa"/>
          <w:shd w:val="clear" w:color="auto" w:fill="auto"/>
        </w:tcPr>
        <w:p w14:paraId="2E47F51C" w14:textId="77777777" w:rsidR="002164AB" w:rsidRDefault="002164AB">
          <w:pPr>
            <w:pStyle w:val="AltBilgi"/>
            <w:rPr>
              <w:lang w:val="tr-TR"/>
            </w:rPr>
          </w:pPr>
        </w:p>
      </w:tc>
      <w:tc>
        <w:tcPr>
          <w:tcW w:w="5167" w:type="dxa"/>
          <w:shd w:val="clear" w:color="auto" w:fill="auto"/>
        </w:tcPr>
        <w:p w14:paraId="19930E40" w14:textId="779D08AC" w:rsidR="002164AB" w:rsidRDefault="006F716F">
          <w:pPr>
            <w:pStyle w:val="AltBilgi"/>
            <w:jc w:val="right"/>
          </w:pPr>
          <w:r>
            <w:fldChar w:fldCharType="begin"/>
          </w:r>
          <w:r>
            <w:instrText>PAGE</w:instrText>
          </w:r>
          <w:r>
            <w:fldChar w:fldCharType="separate"/>
          </w:r>
          <w:r w:rsidR="00C31CE3">
            <w:rPr>
              <w:noProof/>
            </w:rPr>
            <w:t>5</w:t>
          </w:r>
          <w:r>
            <w:fldChar w:fldCharType="end"/>
          </w:r>
        </w:p>
      </w:tc>
    </w:tr>
  </w:tbl>
  <w:p w14:paraId="5AABCE6D" w14:textId="77777777" w:rsidR="002164AB" w:rsidRDefault="006F716F">
    <w:pPr>
      <w:pStyle w:val="AltBilgi"/>
      <w:jc w:val="right"/>
    </w:pPr>
    <w:r>
      <w:t xml:space="preserve"> </w:t>
    </w:r>
  </w:p>
  <w:p w14:paraId="0C1AFFF8" w14:textId="77777777" w:rsidR="002164AB" w:rsidRDefault="002164AB">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7A1E4" w14:textId="77777777" w:rsidR="002164AB" w:rsidRDefault="002164AB">
    <w:pPr>
      <w:pStyle w:val="AltBilgi"/>
      <w:jc w:val="right"/>
    </w:pPr>
  </w:p>
  <w:tbl>
    <w:tblPr>
      <w:tblW w:w="10375" w:type="dxa"/>
      <w:tblLook w:val="04A0" w:firstRow="1" w:lastRow="0" w:firstColumn="1" w:lastColumn="0" w:noHBand="0" w:noVBand="1"/>
    </w:tblPr>
    <w:tblGrid>
      <w:gridCol w:w="5208"/>
      <w:gridCol w:w="5167"/>
    </w:tblGrid>
    <w:tr w:rsidR="002164AB" w14:paraId="4F40BF1B" w14:textId="77777777">
      <w:trPr>
        <w:trHeight w:val="269"/>
      </w:trPr>
      <w:tc>
        <w:tcPr>
          <w:tcW w:w="5207" w:type="dxa"/>
          <w:shd w:val="clear" w:color="auto" w:fill="auto"/>
        </w:tcPr>
        <w:p w14:paraId="079AA137" w14:textId="77777777" w:rsidR="002164AB" w:rsidRDefault="002164AB">
          <w:pPr>
            <w:pStyle w:val="AltBilgi"/>
            <w:rPr>
              <w:lang w:val="tr-TR"/>
            </w:rPr>
          </w:pPr>
        </w:p>
      </w:tc>
      <w:tc>
        <w:tcPr>
          <w:tcW w:w="5167" w:type="dxa"/>
          <w:shd w:val="clear" w:color="auto" w:fill="auto"/>
        </w:tcPr>
        <w:p w14:paraId="52277859" w14:textId="16256C40" w:rsidR="002164AB" w:rsidRDefault="006F716F">
          <w:pPr>
            <w:pStyle w:val="AltBilgi"/>
            <w:jc w:val="right"/>
          </w:pPr>
          <w:r>
            <w:fldChar w:fldCharType="begin"/>
          </w:r>
          <w:r>
            <w:instrText>PAGE</w:instrText>
          </w:r>
          <w:r>
            <w:fldChar w:fldCharType="separate"/>
          </w:r>
          <w:r w:rsidR="00C31CE3">
            <w:rPr>
              <w:noProof/>
            </w:rPr>
            <w:t>8</w:t>
          </w:r>
          <w:r>
            <w:fldChar w:fldCharType="end"/>
          </w:r>
        </w:p>
      </w:tc>
    </w:tr>
  </w:tbl>
  <w:p w14:paraId="01F0414F" w14:textId="77777777" w:rsidR="002164AB" w:rsidRDefault="006F716F">
    <w:pPr>
      <w:pStyle w:val="AltBilgi"/>
      <w:jc w:val="right"/>
    </w:pPr>
    <w:r>
      <w:t xml:space="preserve"> </w:t>
    </w:r>
  </w:p>
  <w:p w14:paraId="790626A6" w14:textId="77777777" w:rsidR="002164AB" w:rsidRDefault="002164A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FA7D6" w14:textId="77777777" w:rsidR="00553848" w:rsidRDefault="00553848">
      <w:r>
        <w:separator/>
      </w:r>
    </w:p>
  </w:footnote>
  <w:footnote w:type="continuationSeparator" w:id="0">
    <w:p w14:paraId="085586E4" w14:textId="77777777" w:rsidR="00553848" w:rsidRDefault="005538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24608" w14:textId="77777777" w:rsidR="002164AB" w:rsidRDefault="006F716F">
    <w:pPr>
      <w:pStyle w:val="GvdeMetni"/>
      <w:ind w:right="565"/>
      <w:jc w:val="center"/>
      <w:rPr>
        <w:rFonts w:cs="Arial"/>
        <w:b w:val="0"/>
        <w:bCs/>
        <w:color w:val="0F243E"/>
        <w:sz w:val="20"/>
      </w:rPr>
    </w:pPr>
    <w:r>
      <w:rPr>
        <w:rStyle w:val="Gl"/>
        <w:rFonts w:cs="Arial"/>
        <w:b/>
        <w:color w:val="0F243E"/>
        <w:sz w:val="20"/>
        <w:lang w:val="tr-TR"/>
      </w:rPr>
      <w:t>2209/A ÜNİVERSİTE ÖĞRENCİLERİ ARAŞTIRMA PROJELERİ DESTEĞİ</w:t>
    </w:r>
    <w:r>
      <w:rPr>
        <w:rStyle w:val="Gl"/>
        <w:rFonts w:cs="Arial"/>
        <w:b/>
        <w:color w:val="0F243E"/>
        <w:sz w:val="20"/>
      </w:rPr>
      <w:t xml:space="preserve"> PROGRAMI ARAŞTIRMA ÖNERİSİ</w:t>
    </w:r>
    <w:r>
      <w:rPr>
        <w:rFonts w:cs="Arial"/>
        <w:color w:val="0F243E"/>
        <w:sz w:val="20"/>
      </w:rPr>
      <w:t xml:space="preserve"> FORMU</w:t>
    </w:r>
  </w:p>
  <w:p w14:paraId="6F855E1F" w14:textId="77777777" w:rsidR="002164AB" w:rsidRDefault="006F716F">
    <w:pPr>
      <w:pStyle w:val="stBilgi"/>
    </w:pPr>
    <w:r>
      <w:rPr>
        <w:noProof/>
        <w:lang w:val="tr-TR"/>
      </w:rPr>
      <mc:AlternateContent>
        <mc:Choice Requires="wps">
          <w:drawing>
            <wp:anchor distT="0" distB="0" distL="0" distR="0" simplePos="0" relativeHeight="4" behindDoc="1" locked="0" layoutInCell="1" allowOverlap="1" wp14:anchorId="545A6E6E" wp14:editId="2C4B5E3C">
              <wp:simplePos x="0" y="0"/>
              <wp:positionH relativeFrom="column">
                <wp:posOffset>-45085</wp:posOffset>
              </wp:positionH>
              <wp:positionV relativeFrom="paragraph">
                <wp:posOffset>85725</wp:posOffset>
              </wp:positionV>
              <wp:extent cx="5787390" cy="4445"/>
              <wp:effectExtent l="26670" t="27940" r="47625" b="48260"/>
              <wp:wrapNone/>
              <wp:docPr id="2" name="AutoShape 1"/>
              <wp:cNvGraphicFramePr/>
              <a:graphic xmlns:a="http://schemas.openxmlformats.org/drawingml/2006/main">
                <a:graphicData uri="http://schemas.microsoft.com/office/word/2010/wordprocessingShape">
                  <wps:wsp>
                    <wps:cNvSpPr/>
                    <wps:spPr>
                      <a:xfrm>
                        <a:off x="0" y="0"/>
                        <a:ext cx="5786640" cy="396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shape w14:anchorId="5406295D" id="AutoShape 1" o:spid="_x0000_s1026" style="position:absolute;margin-left:-3.55pt;margin-top:6.75pt;width:455.7pt;height:.35pt;z-index:-50331647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" path="m,l21600,21600e" filled="f" strokecolor="#8db3e2" strokeweight="1.06mm">
              <v:shadow on="t" color="#3f3151" opacity=".5" offset=".71mm,.71mm"/>
              <v:path arrowok="t"/>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65B3" w14:textId="77777777" w:rsidR="002164AB" w:rsidRDefault="006F716F">
    <w:pPr>
      <w:pStyle w:val="GvdeMetni"/>
      <w:ind w:right="565"/>
      <w:jc w:val="center"/>
    </w:pPr>
    <w:r>
      <w:rPr>
        <w:rStyle w:val="Gl"/>
        <w:rFonts w:cs="Arial"/>
        <w:b/>
        <w:color w:val="0F243E"/>
        <w:sz w:val="20"/>
        <w:lang w:val="tr-TR"/>
      </w:rPr>
      <w:t>2209/A ÜNİVERSİTE ÖĞRENCİLERİ ARAŞTIRMA PROJELERİ DESTEĞİ</w:t>
    </w:r>
    <w:r>
      <w:rPr>
        <w:rStyle w:val="Gl"/>
        <w:rFonts w:cs="Arial"/>
        <w:b/>
        <w:color w:val="0F243E"/>
        <w:sz w:val="20"/>
      </w:rPr>
      <w:t xml:space="preserve"> PROGRAMI ARAŞTIRMA ÖNERİSİ</w:t>
    </w:r>
    <w:r>
      <w:rPr>
        <w:rFonts w:cs="Arial"/>
        <w:color w:val="0F243E"/>
        <w:sz w:val="20"/>
      </w:rPr>
      <w:t xml:space="preserve"> FORMU</w:t>
    </w:r>
  </w:p>
  <w:p w14:paraId="021562BE" w14:textId="77777777" w:rsidR="002164AB" w:rsidRDefault="006F716F">
    <w:pPr>
      <w:pStyle w:val="stBilgi"/>
    </w:pPr>
    <w:r>
      <w:rPr>
        <w:noProof/>
        <w:lang w:val="tr-TR"/>
      </w:rPr>
      <mc:AlternateContent>
        <mc:Choice Requires="wps">
          <w:drawing>
            <wp:anchor distT="0" distB="0" distL="0" distR="0" simplePos="0" relativeHeight="6" behindDoc="1" locked="0" layoutInCell="1" allowOverlap="1" wp14:anchorId="626AE954" wp14:editId="3A862AEF">
              <wp:simplePos x="0" y="0"/>
              <wp:positionH relativeFrom="column">
                <wp:posOffset>-45085</wp:posOffset>
              </wp:positionH>
              <wp:positionV relativeFrom="paragraph">
                <wp:posOffset>85725</wp:posOffset>
              </wp:positionV>
              <wp:extent cx="5787390" cy="4445"/>
              <wp:effectExtent l="26670" t="27940" r="47625" b="48260"/>
              <wp:wrapNone/>
              <wp:docPr id="3" name="AutoShape 1"/>
              <wp:cNvGraphicFramePr/>
              <a:graphic xmlns:a="http://schemas.openxmlformats.org/drawingml/2006/main">
                <a:graphicData uri="http://schemas.microsoft.com/office/word/2010/wordprocessingShape">
                  <wps:wsp>
                    <wps:cNvSpPr/>
                    <wps:spPr>
                      <a:xfrm>
                        <a:off x="0" y="0"/>
                        <a:ext cx="5786640" cy="396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shape w14:anchorId="725FF75A" id="AutoShape 1" o:spid="_x0000_s1026" style="position:absolute;margin-left:-3.55pt;margin-top:6.75pt;width:455.7pt;height:.35pt;z-index:-50331647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" path="m,l21600,21600e" filled="f" strokecolor="#8db3e2" strokeweight="1.06mm">
              <v:shadow on="t" color="#3f3151" opacity=".5" offset=".71mm,.71mm"/>
              <v:path arrowok="t"/>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B4FCC" w14:textId="77777777" w:rsidR="002164AB" w:rsidRDefault="006F716F">
    <w:pPr>
      <w:pStyle w:val="GvdeMetni"/>
      <w:ind w:right="565"/>
      <w:jc w:val="center"/>
    </w:pPr>
    <w:r>
      <w:rPr>
        <w:rStyle w:val="Gl"/>
        <w:rFonts w:cs="Arial"/>
        <w:b/>
        <w:color w:val="0F243E"/>
        <w:sz w:val="20"/>
        <w:lang w:val="tr-TR"/>
      </w:rPr>
      <w:t>2209/A ÜNİVERSİTE ÖĞRENCİLERİ ARAŞTIRMA PROJELERİ DESTEĞİ</w:t>
    </w:r>
    <w:r>
      <w:rPr>
        <w:rStyle w:val="Gl"/>
        <w:rFonts w:cs="Arial"/>
        <w:b/>
        <w:color w:val="0F243E"/>
        <w:sz w:val="20"/>
      </w:rPr>
      <w:t xml:space="preserve"> PROGRAMI ARAŞTIRMA ÖNERİSİ</w:t>
    </w:r>
    <w:r>
      <w:rPr>
        <w:rFonts w:cs="Arial"/>
        <w:color w:val="0F243E"/>
        <w:sz w:val="20"/>
      </w:rPr>
      <w:t xml:space="preserve"> FORMU</w:t>
    </w:r>
  </w:p>
  <w:p w14:paraId="7980F7FC" w14:textId="77777777" w:rsidR="002164AB" w:rsidRDefault="006F716F">
    <w:pPr>
      <w:pStyle w:val="stBilgi"/>
    </w:pPr>
    <w:r>
      <w:rPr>
        <w:noProof/>
        <w:lang w:val="tr-TR"/>
      </w:rPr>
      <mc:AlternateContent>
        <mc:Choice Requires="wps">
          <w:drawing>
            <wp:anchor distT="0" distB="0" distL="0" distR="0" simplePos="0" relativeHeight="8" behindDoc="1" locked="0" layoutInCell="1" allowOverlap="1" wp14:anchorId="4829F07C" wp14:editId="0BFBA0D6">
              <wp:simplePos x="0" y="0"/>
              <wp:positionH relativeFrom="column">
                <wp:posOffset>-45085</wp:posOffset>
              </wp:positionH>
              <wp:positionV relativeFrom="paragraph">
                <wp:posOffset>85725</wp:posOffset>
              </wp:positionV>
              <wp:extent cx="5787390" cy="4445"/>
              <wp:effectExtent l="26670" t="27940" r="47625" b="48260"/>
              <wp:wrapNone/>
              <wp:docPr id="4" name="AutoShape 1"/>
              <wp:cNvGraphicFramePr/>
              <a:graphic xmlns:a="http://schemas.openxmlformats.org/drawingml/2006/main">
                <a:graphicData uri="http://schemas.microsoft.com/office/word/2010/wordprocessingShape">
                  <wps:wsp>
                    <wps:cNvSpPr/>
                    <wps:spPr>
                      <a:xfrm>
                        <a:off x="0" y="0"/>
                        <a:ext cx="5786640" cy="396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shape w14:anchorId="424512DD" id="AutoShape 1" o:spid="_x0000_s1026" style="position:absolute;margin-left:-3.55pt;margin-top:6.75pt;width:455.7pt;height:.35pt;z-index:-50331647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" path="m,l21600,21600e" filled="f" strokecolor="#8db3e2" strokeweight="1.06mm">
              <v:shadow on="t" color="#3f3151" opacity=".5" offset=".71mm,.71mm"/>
              <v:path arrowok="t"/>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B5298"/>
    <w:multiLevelType w:val="multilevel"/>
    <w:tmpl w:val="8E667884"/>
    <w:lvl w:ilvl="0">
      <w:start w:val="1"/>
      <w:numFmt w:val="decimal"/>
      <w:lvlText w:val="%1."/>
      <w:lvlJc w:val="left"/>
      <w:pPr>
        <w:ind w:left="720" w:hanging="360"/>
      </w:pPr>
      <w:rPr>
        <w:rFonts w:ascii="Arial" w:hAnsi="Arial"/>
        <w:b/>
        <w:sz w:val="18"/>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19DF3E3F"/>
    <w:multiLevelType w:val="hybridMultilevel"/>
    <w:tmpl w:val="7394538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E2125B"/>
    <w:multiLevelType w:val="multilevel"/>
    <w:tmpl w:val="A87E85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5867BD"/>
    <w:multiLevelType w:val="multilevel"/>
    <w:tmpl w:val="1D1E5E20"/>
    <w:lvl w:ilvl="0">
      <w:start w:val="3"/>
      <w:numFmt w:val="decimal"/>
      <w:lvlText w:val="%1"/>
      <w:lvlJc w:val="left"/>
      <w:pPr>
        <w:ind w:left="720" w:hanging="360"/>
      </w:pPr>
    </w:lvl>
    <w:lvl w:ilvl="1">
      <w:start w:val="1"/>
      <w:numFmt w:val="decimal"/>
      <w:lvlText w:val="%1.%2"/>
      <w:lvlJc w:val="left"/>
      <w:pPr>
        <w:ind w:left="720" w:hanging="360"/>
      </w:pPr>
      <w:rPr>
        <w:rFonts w:ascii="Arial" w:hAnsi="Arial"/>
        <w:b/>
        <w:sz w:val="18"/>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4D1D05B2"/>
    <w:multiLevelType w:val="multilevel"/>
    <w:tmpl w:val="4C8CE458"/>
    <w:lvl w:ilvl="0">
      <w:start w:val="2"/>
      <w:numFmt w:val="decimal"/>
      <w:lvlText w:val="%1."/>
      <w:lvlJc w:val="left"/>
      <w:pPr>
        <w:ind w:left="360" w:hanging="360"/>
      </w:pPr>
      <w:rPr>
        <w:rFonts w:ascii="Arial" w:hAnsi="Arial"/>
        <w:b/>
        <w:sz w:val="18"/>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657282"/>
    <w:multiLevelType w:val="multilevel"/>
    <w:tmpl w:val="7FD0AED2"/>
    <w:lvl w:ilvl="0">
      <w:start w:val="4"/>
      <w:numFmt w:val="decimal"/>
      <w:lvlText w:val="%1."/>
      <w:lvlJc w:val="left"/>
      <w:pPr>
        <w:ind w:left="360" w:hanging="360"/>
      </w:pPr>
      <w:rPr>
        <w:rFonts w:ascii="Arial" w:hAnsi="Arial"/>
        <w:b/>
        <w:sz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06A63DB"/>
    <w:multiLevelType w:val="multilevel"/>
    <w:tmpl w:val="41A6C86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0FE03B6"/>
    <w:multiLevelType w:val="multilevel"/>
    <w:tmpl w:val="2AE4DAF4"/>
    <w:lvl w:ilvl="0">
      <w:start w:val="1"/>
      <w:numFmt w:val="decimal"/>
      <w:pStyle w:val="Balk1"/>
      <w:lvlText w:val="%1."/>
      <w:lvlJc w:val="left"/>
      <w:pPr>
        <w:tabs>
          <w:tab w:val="num" w:pos="360"/>
        </w:tabs>
        <w:ind w:left="360" w:hanging="360"/>
      </w:pPr>
      <w:rPr>
        <w:i w:val="0"/>
      </w:rPr>
    </w:lvl>
    <w:lvl w:ilvl="1">
      <w:start w:val="1"/>
      <w:numFmt w:val="decimal"/>
      <w:pStyle w:val="Balk2"/>
      <w:lvlText w:val="%1.%2."/>
      <w:lvlJc w:val="left"/>
      <w:pPr>
        <w:tabs>
          <w:tab w:val="num" w:pos="792"/>
        </w:tabs>
        <w:ind w:left="792" w:hanging="432"/>
      </w:pPr>
      <w:rPr>
        <w:color w:val="000000"/>
      </w:rPr>
    </w:lvl>
    <w:lvl w:ilvl="2">
      <w:start w:val="1"/>
      <w:numFmt w:val="decimal"/>
      <w:pStyle w:val="Balk3"/>
      <w:lvlText w:val="%1.%2.%3."/>
      <w:lvlJc w:val="left"/>
      <w:pPr>
        <w:tabs>
          <w:tab w:val="num" w:pos="1440"/>
        </w:tabs>
        <w:ind w:left="1224" w:hanging="504"/>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3F37F0E"/>
    <w:multiLevelType w:val="hybridMultilevel"/>
    <w:tmpl w:val="08B2E21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5B43EB5"/>
    <w:multiLevelType w:val="hybridMultilevel"/>
    <w:tmpl w:val="FAF053F8"/>
    <w:lvl w:ilvl="0" w:tplc="825A17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3"/>
  </w:num>
  <w:num w:numId="5">
    <w:abstractNumId w:val="5"/>
  </w:num>
  <w:num w:numId="6">
    <w:abstractNumId w:val="2"/>
  </w:num>
  <w:num w:numId="7">
    <w:abstractNumId w:val="8"/>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5p92pf9rtfx9heaatuvatd3d2p2we0ftsse&quot;&gt;My EndNote Library&lt;record-ids&gt;&lt;item&gt;276&lt;/item&gt;&lt;item&gt;532&lt;/item&gt;&lt;item&gt;533&lt;/item&gt;&lt;item&gt;534&lt;/item&gt;&lt;item&gt;535&lt;/item&gt;&lt;item&gt;537&lt;/item&gt;&lt;item&gt;538&lt;/item&gt;&lt;item&gt;539&lt;/item&gt;&lt;item&gt;540&lt;/item&gt;&lt;item&gt;542&lt;/item&gt;&lt;item&gt;543&lt;/item&gt;&lt;item&gt;544&lt;/item&gt;&lt;item&gt;545&lt;/item&gt;&lt;item&gt;546&lt;/item&gt;&lt;item&gt;547&lt;/item&gt;&lt;/record-ids&gt;&lt;/item&gt;&lt;/Libraries&gt;"/>
  </w:docVars>
  <w:rsids>
    <w:rsidRoot w:val="002164AB"/>
    <w:rsid w:val="000552DD"/>
    <w:rsid w:val="0009280F"/>
    <w:rsid w:val="00175139"/>
    <w:rsid w:val="0018131B"/>
    <w:rsid w:val="002164AB"/>
    <w:rsid w:val="00280A8A"/>
    <w:rsid w:val="00281FE0"/>
    <w:rsid w:val="003D6924"/>
    <w:rsid w:val="004708D4"/>
    <w:rsid w:val="00471E28"/>
    <w:rsid w:val="004943F7"/>
    <w:rsid w:val="00553848"/>
    <w:rsid w:val="005913D7"/>
    <w:rsid w:val="00610B7D"/>
    <w:rsid w:val="006A3287"/>
    <w:rsid w:val="006A6DD3"/>
    <w:rsid w:val="006E131E"/>
    <w:rsid w:val="006F716F"/>
    <w:rsid w:val="00712912"/>
    <w:rsid w:val="007227EA"/>
    <w:rsid w:val="008513FA"/>
    <w:rsid w:val="008B366D"/>
    <w:rsid w:val="008C0511"/>
    <w:rsid w:val="00AE75D0"/>
    <w:rsid w:val="00B55343"/>
    <w:rsid w:val="00C07450"/>
    <w:rsid w:val="00C31CE3"/>
    <w:rsid w:val="00C32A11"/>
    <w:rsid w:val="00E072B2"/>
    <w:rsid w:val="00E70555"/>
    <w:rsid w:val="00EC66A7"/>
    <w:rsid w:val="00F22500"/>
    <w:rsid w:val="00F45224"/>
    <w:rsid w:val="00F75D32"/>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5A543"/>
  <w15:docId w15:val="{9A6CC742-645A-4367-BF9D-C182E6DE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51E"/>
    <w:pPr>
      <w:widowControl w:val="0"/>
    </w:pPr>
    <w:rPr>
      <w:rFonts w:ascii="Times New Roman" w:eastAsia="Times New Roman" w:hAnsi="Times New Roman"/>
    </w:rPr>
  </w:style>
  <w:style w:type="paragraph" w:styleId="Balk1">
    <w:name w:val="heading 1"/>
    <w:basedOn w:val="Normal"/>
    <w:next w:val="Normal"/>
    <w:link w:val="Balk1Char"/>
    <w:qFormat/>
    <w:rsid w:val="00875882"/>
    <w:pPr>
      <w:keepNext/>
      <w:widowControl/>
      <w:numPr>
        <w:numId w:val="1"/>
      </w:numPr>
      <w:spacing w:before="240" w:after="60"/>
      <w:outlineLvl w:val="0"/>
    </w:pPr>
    <w:rPr>
      <w:rFonts w:ascii="Arial" w:hAnsi="Arial"/>
      <w:b/>
      <w:bCs/>
      <w:color w:val="000080"/>
      <w:kern w:val="2"/>
      <w:sz w:val="32"/>
      <w:szCs w:val="32"/>
      <w:lang w:val="fr-FR" w:eastAsia="fr-FR"/>
    </w:rPr>
  </w:style>
  <w:style w:type="paragraph" w:styleId="Balk2">
    <w:name w:val="heading 2"/>
    <w:basedOn w:val="Normal"/>
    <w:next w:val="Normal"/>
    <w:link w:val="Balk2Char"/>
    <w:qFormat/>
    <w:rsid w:val="00875882"/>
    <w:pPr>
      <w:keepNext/>
      <w:widowControl/>
      <w:numPr>
        <w:ilvl w:val="1"/>
        <w:numId w:val="1"/>
      </w:numPr>
      <w:spacing w:before="240" w:after="60"/>
      <w:outlineLvl w:val="1"/>
    </w:pPr>
    <w:rPr>
      <w:rFonts w:ascii="Arial" w:hAnsi="Arial"/>
      <w:b/>
      <w:bCs/>
      <w:iCs/>
      <w:color w:val="FF6600"/>
      <w:sz w:val="28"/>
      <w:szCs w:val="28"/>
      <w:lang w:val="fr-FR" w:eastAsia="fr-FR"/>
    </w:rPr>
  </w:style>
  <w:style w:type="paragraph" w:styleId="Balk3">
    <w:name w:val="heading 3"/>
    <w:basedOn w:val="Normal"/>
    <w:next w:val="Normal"/>
    <w:link w:val="Balk3Char"/>
    <w:qFormat/>
    <w:rsid w:val="00875882"/>
    <w:pPr>
      <w:keepNext/>
      <w:widowControl/>
      <w:numPr>
        <w:ilvl w:val="2"/>
        <w:numId w:val="1"/>
      </w:numPr>
      <w:spacing w:before="240" w:after="60"/>
      <w:outlineLvl w:val="2"/>
    </w:pPr>
    <w:rPr>
      <w:rFonts w:ascii="Arial" w:hAnsi="Arial"/>
      <w:b/>
      <w:bCs/>
      <w:color w:val="333399"/>
      <w:sz w:val="24"/>
      <w:szCs w:val="26"/>
      <w:lang w:val="fr-FR" w:eastAsia="fr-FR"/>
    </w:rPr>
  </w:style>
  <w:style w:type="paragraph" w:styleId="Balk5">
    <w:name w:val="heading 5"/>
    <w:basedOn w:val="Normal"/>
    <w:next w:val="Normal"/>
    <w:link w:val="Balk5Char"/>
    <w:uiPriority w:val="9"/>
    <w:semiHidden/>
    <w:unhideWhenUsed/>
    <w:qFormat/>
    <w:rsid w:val="00DB7C75"/>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uiPriority w:val="99"/>
    <w:qFormat/>
    <w:rsid w:val="00A6051E"/>
    <w:rPr>
      <w:rFonts w:ascii="Times New Roman" w:eastAsia="Times New Roman" w:hAnsi="Times New Roman" w:cs="Times New Roman"/>
      <w:sz w:val="20"/>
      <w:szCs w:val="20"/>
      <w:lang w:eastAsia="tr-TR"/>
    </w:rPr>
  </w:style>
  <w:style w:type="character" w:customStyle="1" w:styleId="AltBilgiChar">
    <w:name w:val="Alt Bilgi Char"/>
    <w:link w:val="AltBilgi"/>
    <w:uiPriority w:val="99"/>
    <w:qFormat/>
    <w:rsid w:val="00A6051E"/>
    <w:rPr>
      <w:rFonts w:ascii="Times New Roman" w:eastAsia="Times New Roman" w:hAnsi="Times New Roman" w:cs="Times New Roman"/>
      <w:sz w:val="20"/>
      <w:szCs w:val="20"/>
      <w:lang w:eastAsia="tr-TR"/>
    </w:rPr>
  </w:style>
  <w:style w:type="character" w:customStyle="1" w:styleId="BalonMetniChar">
    <w:name w:val="Balon Metni Char"/>
    <w:link w:val="BalonMetni"/>
    <w:uiPriority w:val="99"/>
    <w:semiHidden/>
    <w:qFormat/>
    <w:rsid w:val="00A6051E"/>
    <w:rPr>
      <w:rFonts w:ascii="Tahoma" w:eastAsia="Times New Roman" w:hAnsi="Tahoma" w:cs="Tahoma"/>
      <w:sz w:val="16"/>
      <w:szCs w:val="16"/>
      <w:lang w:eastAsia="tr-TR"/>
    </w:rPr>
  </w:style>
  <w:style w:type="character" w:customStyle="1" w:styleId="Balk1Char">
    <w:name w:val="Başlık 1 Char"/>
    <w:link w:val="Balk1"/>
    <w:qFormat/>
    <w:rsid w:val="00875882"/>
    <w:rPr>
      <w:rFonts w:ascii="Arial" w:eastAsia="Times New Roman" w:hAnsi="Arial" w:cs="Arial"/>
      <w:b/>
      <w:bCs/>
      <w:color w:val="000080"/>
      <w:kern w:val="2"/>
      <w:sz w:val="32"/>
      <w:szCs w:val="32"/>
      <w:lang w:val="fr-FR" w:eastAsia="fr-FR"/>
    </w:rPr>
  </w:style>
  <w:style w:type="character" w:customStyle="1" w:styleId="Balk2Char">
    <w:name w:val="Başlık 2 Char"/>
    <w:link w:val="Balk2"/>
    <w:qFormat/>
    <w:rsid w:val="00875882"/>
    <w:rPr>
      <w:rFonts w:ascii="Arial" w:eastAsia="Times New Roman" w:hAnsi="Arial" w:cs="Arial"/>
      <w:b/>
      <w:bCs/>
      <w:iCs/>
      <w:color w:val="FF6600"/>
      <w:sz w:val="28"/>
      <w:szCs w:val="28"/>
      <w:lang w:val="fr-FR" w:eastAsia="fr-FR"/>
    </w:rPr>
  </w:style>
  <w:style w:type="character" w:customStyle="1" w:styleId="Balk3Char">
    <w:name w:val="Başlık 3 Char"/>
    <w:link w:val="Balk3"/>
    <w:qFormat/>
    <w:rsid w:val="00875882"/>
    <w:rPr>
      <w:rFonts w:ascii="Arial" w:eastAsia="Times New Roman" w:hAnsi="Arial" w:cs="Arial"/>
      <w:b/>
      <w:bCs/>
      <w:color w:val="333399"/>
      <w:sz w:val="24"/>
      <w:szCs w:val="26"/>
      <w:lang w:val="fr-FR" w:eastAsia="fr-FR"/>
    </w:rPr>
  </w:style>
  <w:style w:type="character" w:customStyle="1" w:styleId="TextZchn">
    <w:name w:val="Text Zchn"/>
    <w:link w:val="Metin"/>
    <w:qFormat/>
    <w:rsid w:val="00DE03BE"/>
    <w:rPr>
      <w:rFonts w:ascii="Arial" w:eastAsia="SimSun" w:hAnsi="Arial" w:cs="Arial"/>
      <w:sz w:val="22"/>
      <w:szCs w:val="22"/>
      <w:lang w:val="de-DE" w:eastAsia="zh-CN"/>
    </w:rPr>
  </w:style>
  <w:style w:type="character" w:customStyle="1" w:styleId="TabloKlavuzuAk1">
    <w:name w:val="Tablo Kılavuzu Açık1"/>
    <w:uiPriority w:val="32"/>
    <w:qFormat/>
    <w:rsid w:val="009A1F00"/>
    <w:rPr>
      <w:b/>
      <w:bCs/>
      <w:smallCaps/>
      <w:color w:val="C0504D"/>
      <w:spacing w:val="5"/>
      <w:u w:val="single"/>
    </w:rPr>
  </w:style>
  <w:style w:type="character" w:customStyle="1" w:styleId="DzTablo51">
    <w:name w:val="Düz Tablo 51"/>
    <w:uiPriority w:val="31"/>
    <w:qFormat/>
    <w:rsid w:val="009A1F00"/>
    <w:rPr>
      <w:smallCaps/>
      <w:color w:val="C0504D"/>
      <w:u w:val="single"/>
    </w:rPr>
  </w:style>
  <w:style w:type="character" w:customStyle="1" w:styleId="GvdeMetniChar">
    <w:name w:val="Gövde Metni Char"/>
    <w:link w:val="GvdeMetni"/>
    <w:qFormat/>
    <w:rsid w:val="00A17C52"/>
    <w:rPr>
      <w:rFonts w:ascii="Arial" w:eastAsia="Times New Roman" w:hAnsi="Arial"/>
      <w:b/>
      <w:sz w:val="24"/>
      <w:lang w:eastAsia="ar-SA"/>
    </w:rPr>
  </w:style>
  <w:style w:type="character" w:styleId="Gl">
    <w:name w:val="Strong"/>
    <w:qFormat/>
    <w:rsid w:val="00A17C52"/>
    <w:rPr>
      <w:b/>
      <w:bCs/>
    </w:rPr>
  </w:style>
  <w:style w:type="character" w:styleId="AklamaBavurusu">
    <w:name w:val="annotation reference"/>
    <w:uiPriority w:val="99"/>
    <w:semiHidden/>
    <w:unhideWhenUsed/>
    <w:qFormat/>
    <w:rsid w:val="00762571"/>
    <w:rPr>
      <w:sz w:val="16"/>
      <w:szCs w:val="16"/>
    </w:rPr>
  </w:style>
  <w:style w:type="character" w:customStyle="1" w:styleId="AklamaMetniChar">
    <w:name w:val="Açıklama Metni Char"/>
    <w:link w:val="AklamaMetni"/>
    <w:uiPriority w:val="99"/>
    <w:semiHidden/>
    <w:qFormat/>
    <w:rsid w:val="00762571"/>
    <w:rPr>
      <w:rFonts w:ascii="Times New Roman" w:eastAsia="Times New Roman" w:hAnsi="Times New Roman"/>
    </w:rPr>
  </w:style>
  <w:style w:type="character" w:customStyle="1" w:styleId="AklamaKonusuChar">
    <w:name w:val="Açıklama Konusu Char"/>
    <w:link w:val="AklamaKonusu"/>
    <w:uiPriority w:val="99"/>
    <w:semiHidden/>
    <w:qFormat/>
    <w:rsid w:val="00762571"/>
    <w:rPr>
      <w:rFonts w:ascii="Times New Roman" w:eastAsia="Times New Roman" w:hAnsi="Times New Roman"/>
      <w:b/>
      <w:bCs/>
    </w:rPr>
  </w:style>
  <w:style w:type="character" w:customStyle="1" w:styleId="nternetBalants">
    <w:name w:val="İnternet Bağlantısı"/>
    <w:rsid w:val="00B52340"/>
    <w:rPr>
      <w:color w:val="0000FF"/>
      <w:u w:val="single"/>
    </w:rPr>
  </w:style>
  <w:style w:type="character" w:customStyle="1" w:styleId="Balk5Char">
    <w:name w:val="Başlık 5 Char"/>
    <w:link w:val="Balk5"/>
    <w:uiPriority w:val="9"/>
    <w:semiHidden/>
    <w:qFormat/>
    <w:rsid w:val="00DB7C75"/>
    <w:rPr>
      <w:rFonts w:ascii="Calibri" w:eastAsia="Times New Roman" w:hAnsi="Calibri" w:cs="Times New Roman"/>
      <w:b/>
      <w:bCs/>
      <w:i/>
      <w:iCs/>
      <w:sz w:val="26"/>
      <w:szCs w:val="26"/>
    </w:rPr>
  </w:style>
  <w:style w:type="character" w:customStyle="1" w:styleId="ListLabel1">
    <w:name w:val="ListLabel 1"/>
    <w:qFormat/>
    <w:rPr>
      <w:i w:val="0"/>
    </w:rPr>
  </w:style>
  <w:style w:type="character" w:customStyle="1" w:styleId="ListLabel2">
    <w:name w:val="ListLabel 2"/>
    <w:qFormat/>
    <w:rPr>
      <w:color w:val="000000"/>
    </w:rPr>
  </w:style>
  <w:style w:type="character" w:customStyle="1" w:styleId="ListLabel3">
    <w:name w:val="ListLabel 3"/>
    <w:qFormat/>
    <w:rPr>
      <w:rFonts w:eastAsia="Times New Roman" w:cs="Wingdings"/>
    </w:rPr>
  </w:style>
  <w:style w:type="character" w:customStyle="1" w:styleId="ListLabel4">
    <w:name w:val="ListLabel 4"/>
    <w:qFormat/>
    <w:rPr>
      <w:rFonts w:eastAsia="Times New Roman"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i w:val="0"/>
    </w:rPr>
  </w:style>
  <w:style w:type="character" w:customStyle="1" w:styleId="ListLabel9">
    <w:name w:val="ListLabel 9"/>
    <w:qFormat/>
    <w:rPr>
      <w:color w:val="000000"/>
    </w:rPr>
  </w:style>
  <w:style w:type="character" w:customStyle="1" w:styleId="ListLabel10">
    <w:name w:val="ListLabel 10"/>
    <w:qFormat/>
    <w:rPr>
      <w:i w:val="0"/>
    </w:rPr>
  </w:style>
  <w:style w:type="character" w:customStyle="1" w:styleId="ListLabel11">
    <w:name w:val="ListLabel 11"/>
    <w:qFormat/>
    <w:rPr>
      <w:color w:val="000000"/>
    </w:rPr>
  </w:style>
  <w:style w:type="character" w:customStyle="1" w:styleId="ListLabel12">
    <w:name w:val="ListLabel 12"/>
    <w:qFormat/>
    <w:rPr>
      <w:i w:val="0"/>
    </w:rPr>
  </w:style>
  <w:style w:type="character" w:customStyle="1" w:styleId="ListLabel13">
    <w:name w:val="ListLabel 13"/>
    <w:qFormat/>
    <w:rPr>
      <w:color w:val="000000"/>
    </w:rPr>
  </w:style>
  <w:style w:type="character" w:customStyle="1" w:styleId="ListLabel14">
    <w:name w:val="ListLabel 14"/>
    <w:qFormat/>
    <w:rPr>
      <w:i w:val="0"/>
    </w:rPr>
  </w:style>
  <w:style w:type="character" w:customStyle="1" w:styleId="ListLabel15">
    <w:name w:val="ListLabel 15"/>
    <w:qFormat/>
    <w:rPr>
      <w:color w:val="000000"/>
    </w:rPr>
  </w:style>
  <w:style w:type="character" w:customStyle="1" w:styleId="ListLabel16">
    <w:name w:val="ListLabel 16"/>
    <w:qFormat/>
    <w:rPr>
      <w:i w:val="0"/>
    </w:rPr>
  </w:style>
  <w:style w:type="character" w:customStyle="1" w:styleId="ListLabel17">
    <w:name w:val="ListLabel 17"/>
    <w:qFormat/>
    <w:rPr>
      <w:color w:val="000000"/>
    </w:rPr>
  </w:style>
  <w:style w:type="character" w:customStyle="1" w:styleId="ListLabel18">
    <w:name w:val="ListLabel 18"/>
    <w:qFormat/>
    <w:rPr>
      <w:i w:val="0"/>
    </w:rPr>
  </w:style>
  <w:style w:type="character" w:customStyle="1" w:styleId="ListLabel19">
    <w:name w:val="ListLabel 19"/>
    <w:qFormat/>
    <w:rPr>
      <w:color w:val="000000"/>
    </w:rPr>
  </w:style>
  <w:style w:type="character" w:customStyle="1" w:styleId="ListLabel20">
    <w:name w:val="ListLabel 20"/>
    <w:qFormat/>
    <w:rPr>
      <w:rFonts w:cs="Wingdings"/>
    </w:rPr>
  </w:style>
  <w:style w:type="character" w:customStyle="1" w:styleId="ListLabel21">
    <w:name w:val="ListLabel 21"/>
    <w:qFormat/>
    <w:rPr>
      <w:rFonts w:cs="Wingdings"/>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i w:val="0"/>
    </w:rPr>
  </w:style>
  <w:style w:type="character" w:customStyle="1" w:styleId="ListLabel30">
    <w:name w:val="ListLabel 30"/>
    <w:qFormat/>
    <w:rPr>
      <w:rFonts w:cs="Wingdings"/>
      <w:b/>
      <w:i/>
      <w:sz w:val="28"/>
      <w:szCs w:val="28"/>
    </w:rPr>
  </w:style>
  <w:style w:type="character" w:customStyle="1" w:styleId="ListLabel31">
    <w:name w:val="ListLabel 31"/>
    <w:qFormat/>
    <w:rPr>
      <w:rFonts w:eastAsia="Times New Roman" w:cs="Wingdings"/>
    </w:rPr>
  </w:style>
  <w:style w:type="character" w:customStyle="1" w:styleId="ListLabel32">
    <w:name w:val="ListLabel 32"/>
    <w:qFormat/>
    <w:rPr>
      <w:rFonts w:cs="Wingdings"/>
    </w:rPr>
  </w:style>
  <w:style w:type="character" w:customStyle="1" w:styleId="ListLabel33">
    <w:name w:val="ListLabel 33"/>
    <w:qFormat/>
    <w:rPr>
      <w:rFonts w:cs="Wingdings"/>
    </w:rPr>
  </w:style>
  <w:style w:type="character" w:customStyle="1" w:styleId="ListLabel34">
    <w:name w:val="ListLabel 34"/>
    <w:qFormat/>
    <w:rPr>
      <w:rFonts w:cs="Wingdings"/>
    </w:rPr>
  </w:style>
  <w:style w:type="character" w:customStyle="1" w:styleId="ListLabel35">
    <w:name w:val="ListLabel 35"/>
    <w:qFormat/>
    <w:rPr>
      <w:rFonts w:cs="Wingdings"/>
    </w:rPr>
  </w:style>
  <w:style w:type="character" w:customStyle="1" w:styleId="ListLabel36">
    <w:name w:val="ListLabel 36"/>
    <w:qFormat/>
    <w:rPr>
      <w:rFonts w:cs="Wingdings"/>
    </w:rPr>
  </w:style>
  <w:style w:type="character" w:customStyle="1" w:styleId="ListLabel37">
    <w:name w:val="ListLabel 37"/>
    <w:qFormat/>
    <w:rPr>
      <w:rFonts w:cs="Wingdings"/>
    </w:rPr>
  </w:style>
  <w:style w:type="character" w:customStyle="1" w:styleId="ListLabel38">
    <w:name w:val="ListLabel 38"/>
    <w:qFormat/>
    <w:rPr>
      <w:rFonts w:eastAsia="Times New Roman" w:cs="Wingdings"/>
    </w:rPr>
  </w:style>
  <w:style w:type="character" w:customStyle="1" w:styleId="ListLabel39">
    <w:name w:val="ListLabel 39"/>
    <w:qFormat/>
    <w:rPr>
      <w:rFonts w:cs="Wingdings"/>
    </w:rPr>
  </w:style>
  <w:style w:type="character" w:customStyle="1" w:styleId="ListLabel40">
    <w:name w:val="ListLabel 40"/>
    <w:qFormat/>
    <w:rPr>
      <w:rFonts w:cs="Wingdings"/>
    </w:rPr>
  </w:style>
  <w:style w:type="character" w:customStyle="1" w:styleId="ListLabel41">
    <w:name w:val="ListLabel 41"/>
    <w:qFormat/>
    <w:rPr>
      <w:rFonts w:cs="Wingdings"/>
    </w:rPr>
  </w:style>
  <w:style w:type="character" w:customStyle="1" w:styleId="ListLabel42">
    <w:name w:val="ListLabel 42"/>
    <w:qFormat/>
    <w:rPr>
      <w:rFonts w:eastAsia="Times New Roman"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i w:val="0"/>
    </w:rPr>
  </w:style>
  <w:style w:type="character" w:customStyle="1" w:styleId="ListLabel47">
    <w:name w:val="ListLabel 47"/>
    <w:qFormat/>
    <w:rPr>
      <w:b w:val="0"/>
      <w:i/>
      <w:sz w:val="22"/>
    </w:rPr>
  </w:style>
  <w:style w:type="character" w:customStyle="1" w:styleId="ListLabel48">
    <w:name w:val="ListLabel 48"/>
    <w:qFormat/>
    <w:rPr>
      <w:b/>
      <w:i w:val="0"/>
      <w:sz w:val="28"/>
    </w:rPr>
  </w:style>
  <w:style w:type="character" w:customStyle="1" w:styleId="ListLabel49">
    <w:name w:val="ListLabel 49"/>
    <w:qFormat/>
    <w:rPr>
      <w:b/>
      <w:i w:val="0"/>
      <w:sz w:val="18"/>
      <w:szCs w:val="22"/>
    </w:rPr>
  </w:style>
  <w:style w:type="character" w:customStyle="1" w:styleId="ListLabel50">
    <w:name w:val="ListLabel 50"/>
    <w:qFormat/>
    <w:rPr>
      <w:rFonts w:ascii="Arial" w:hAnsi="Arial"/>
      <w:b/>
      <w:sz w:val="18"/>
    </w:rPr>
  </w:style>
  <w:style w:type="character" w:customStyle="1" w:styleId="ListLabel51">
    <w:name w:val="ListLabel 51"/>
    <w:qFormat/>
    <w:rPr>
      <w:b/>
    </w:rPr>
  </w:style>
  <w:style w:type="character" w:customStyle="1" w:styleId="ListLabel52">
    <w:name w:val="ListLabel 52"/>
    <w:qFormat/>
    <w:rPr>
      <w:rFonts w:ascii="Arial" w:hAnsi="Arial"/>
      <w:b/>
      <w:sz w:val="18"/>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b/>
    </w:rPr>
  </w:style>
  <w:style w:type="character" w:customStyle="1" w:styleId="ListLabel61">
    <w:name w:val="ListLabel 61"/>
    <w:qFormat/>
    <w:rPr>
      <w:b/>
    </w:rPr>
  </w:style>
  <w:style w:type="character" w:customStyle="1" w:styleId="ListLabel62">
    <w:name w:val="ListLabel 62"/>
    <w:qFormat/>
    <w:rPr>
      <w:rFonts w:ascii="Arial" w:hAnsi="Arial"/>
      <w:b/>
      <w:sz w:val="18"/>
    </w:rPr>
  </w:style>
  <w:style w:type="character" w:customStyle="1" w:styleId="ListLabel63">
    <w:name w:val="ListLabel 63"/>
    <w:qFormat/>
    <w:rPr>
      <w:rFonts w:ascii="Arial" w:hAnsi="Arial"/>
      <w:b/>
      <w:sz w:val="18"/>
    </w:rPr>
  </w:style>
  <w:style w:type="character" w:customStyle="1" w:styleId="ListLabel64">
    <w:name w:val="ListLabel 64"/>
    <w:qFormat/>
    <w:rPr>
      <w:i w:val="0"/>
    </w:rPr>
  </w:style>
  <w:style w:type="character" w:customStyle="1" w:styleId="ListLabel65">
    <w:name w:val="ListLabel 65"/>
    <w:qFormat/>
    <w:rPr>
      <w:color w:val="000000"/>
    </w:rPr>
  </w:style>
  <w:style w:type="character" w:customStyle="1" w:styleId="ListLabel66">
    <w:name w:val="ListLabel 66"/>
    <w:qFormat/>
    <w:rPr>
      <w:rFonts w:ascii="Arial" w:hAnsi="Arial"/>
      <w:b/>
      <w:sz w:val="18"/>
    </w:rPr>
  </w:style>
  <w:style w:type="character" w:customStyle="1" w:styleId="ListLabel67">
    <w:name w:val="ListLabel 67"/>
    <w:qFormat/>
    <w:rPr>
      <w:b/>
    </w:rPr>
  </w:style>
  <w:style w:type="character" w:customStyle="1" w:styleId="ListLabel68">
    <w:name w:val="ListLabel 68"/>
    <w:qFormat/>
    <w:rPr>
      <w:rFonts w:ascii="Arial" w:hAnsi="Arial"/>
      <w:b/>
      <w:sz w:val="18"/>
    </w:rPr>
  </w:style>
  <w:style w:type="character" w:customStyle="1" w:styleId="ListLabel69">
    <w:name w:val="ListLabel 69"/>
    <w:qFormat/>
    <w:rPr>
      <w:rFonts w:ascii="Arial" w:hAnsi="Arial"/>
      <w:b/>
      <w:sz w:val="18"/>
    </w:rPr>
  </w:style>
  <w:style w:type="character" w:customStyle="1" w:styleId="ListLabel70">
    <w:name w:val="ListLabel 70"/>
    <w:qFormat/>
    <w:rPr>
      <w:rFonts w:ascii="Arial" w:hAnsi="Arial"/>
      <w:b/>
      <w:sz w:val="18"/>
    </w:rPr>
  </w:style>
  <w:style w:type="character" w:customStyle="1" w:styleId="ListLabel71">
    <w:name w:val="ListLabel 71"/>
    <w:qFormat/>
    <w:rPr>
      <w:i w:val="0"/>
    </w:rPr>
  </w:style>
  <w:style w:type="character" w:customStyle="1" w:styleId="ListLabel72">
    <w:name w:val="ListLabel 72"/>
    <w:qFormat/>
    <w:rPr>
      <w:color w:val="000000"/>
    </w:rPr>
  </w:style>
  <w:style w:type="character" w:customStyle="1" w:styleId="ListLabel73">
    <w:name w:val="ListLabel 73"/>
    <w:qFormat/>
    <w:rPr>
      <w:rFonts w:ascii="Arial" w:hAnsi="Arial"/>
      <w:b/>
      <w:sz w:val="18"/>
    </w:rPr>
  </w:style>
  <w:style w:type="character" w:customStyle="1" w:styleId="ListLabel74">
    <w:name w:val="ListLabel 74"/>
    <w:qFormat/>
    <w:rPr>
      <w:b/>
    </w:rPr>
  </w:style>
  <w:style w:type="character" w:customStyle="1" w:styleId="ListLabel75">
    <w:name w:val="ListLabel 75"/>
    <w:qFormat/>
    <w:rPr>
      <w:rFonts w:ascii="Arial" w:hAnsi="Arial"/>
      <w:b/>
      <w:sz w:val="18"/>
    </w:rPr>
  </w:style>
  <w:style w:type="character" w:customStyle="1" w:styleId="ListLabel76">
    <w:name w:val="ListLabel 76"/>
    <w:qFormat/>
    <w:rPr>
      <w:rFonts w:ascii="Arial" w:hAnsi="Arial"/>
      <w:b/>
      <w:sz w:val="18"/>
    </w:rPr>
  </w:style>
  <w:style w:type="character" w:customStyle="1" w:styleId="ListLabel77">
    <w:name w:val="ListLabel 77"/>
    <w:qFormat/>
    <w:rPr>
      <w:rFonts w:ascii="Arial" w:hAnsi="Arial"/>
      <w:b/>
      <w:sz w:val="18"/>
    </w:rPr>
  </w:style>
  <w:style w:type="character" w:customStyle="1" w:styleId="ListLabel78">
    <w:name w:val="ListLabel 78"/>
    <w:qFormat/>
    <w:rPr>
      <w:i w:val="0"/>
    </w:rPr>
  </w:style>
  <w:style w:type="character" w:customStyle="1" w:styleId="ListLabel79">
    <w:name w:val="ListLabel 79"/>
    <w:qFormat/>
    <w:rPr>
      <w:color w:val="000000"/>
    </w:rPr>
  </w:style>
  <w:style w:type="character" w:customStyle="1" w:styleId="ListLabel80">
    <w:name w:val="ListLabel 80"/>
    <w:qFormat/>
    <w:rPr>
      <w:rFonts w:ascii="Arial" w:hAnsi="Arial"/>
      <w:b/>
      <w:sz w:val="18"/>
    </w:rPr>
  </w:style>
  <w:style w:type="character" w:customStyle="1" w:styleId="ListLabel81">
    <w:name w:val="ListLabel 81"/>
    <w:qFormat/>
    <w:rPr>
      <w:b/>
    </w:rPr>
  </w:style>
  <w:style w:type="character" w:customStyle="1" w:styleId="ListLabel82">
    <w:name w:val="ListLabel 82"/>
    <w:qFormat/>
    <w:rPr>
      <w:rFonts w:ascii="Arial" w:hAnsi="Arial"/>
      <w:b/>
      <w:sz w:val="18"/>
    </w:rPr>
  </w:style>
  <w:style w:type="character" w:customStyle="1" w:styleId="ListLabel83">
    <w:name w:val="ListLabel 83"/>
    <w:qFormat/>
    <w:rPr>
      <w:rFonts w:ascii="Arial" w:hAnsi="Arial"/>
      <w:b/>
      <w:sz w:val="18"/>
    </w:rPr>
  </w:style>
  <w:style w:type="character" w:customStyle="1" w:styleId="ListLabel84">
    <w:name w:val="ListLabel 84"/>
    <w:qFormat/>
    <w:rPr>
      <w:rFonts w:ascii="Arial" w:hAnsi="Arial"/>
      <w:b/>
      <w:sz w:val="18"/>
    </w:rPr>
  </w:style>
  <w:style w:type="character" w:customStyle="1" w:styleId="ListLabel85">
    <w:name w:val="ListLabel 85"/>
    <w:qFormat/>
    <w:rPr>
      <w:i w:val="0"/>
    </w:rPr>
  </w:style>
  <w:style w:type="character" w:customStyle="1" w:styleId="ListLabel86">
    <w:name w:val="ListLabel 86"/>
    <w:qFormat/>
    <w:rPr>
      <w:color w:val="000000"/>
    </w:rPr>
  </w:style>
  <w:style w:type="character" w:customStyle="1" w:styleId="ListLabel87">
    <w:name w:val="ListLabel 87"/>
    <w:qFormat/>
    <w:rPr>
      <w:rFonts w:ascii="Arial" w:hAnsi="Arial"/>
      <w:b/>
      <w:sz w:val="18"/>
    </w:rPr>
  </w:style>
  <w:style w:type="character" w:customStyle="1" w:styleId="ListLabel88">
    <w:name w:val="ListLabel 88"/>
    <w:qFormat/>
    <w:rPr>
      <w:b/>
    </w:rPr>
  </w:style>
  <w:style w:type="character" w:customStyle="1" w:styleId="ListLabel89">
    <w:name w:val="ListLabel 89"/>
    <w:qFormat/>
    <w:rPr>
      <w:rFonts w:ascii="Arial" w:hAnsi="Arial"/>
      <w:b/>
      <w:sz w:val="18"/>
    </w:rPr>
  </w:style>
  <w:style w:type="character" w:customStyle="1" w:styleId="ListLabel90">
    <w:name w:val="ListLabel 90"/>
    <w:qFormat/>
    <w:rPr>
      <w:rFonts w:ascii="Arial" w:hAnsi="Arial"/>
      <w:b/>
      <w:sz w:val="18"/>
    </w:rPr>
  </w:style>
  <w:style w:type="character" w:customStyle="1" w:styleId="ListLabel91">
    <w:name w:val="ListLabel 91"/>
    <w:qFormat/>
    <w:rPr>
      <w:rFonts w:ascii="Arial" w:hAnsi="Arial"/>
      <w:b/>
      <w:sz w:val="18"/>
    </w:rPr>
  </w:style>
  <w:style w:type="character" w:customStyle="1" w:styleId="ListLabel92">
    <w:name w:val="ListLabel 92"/>
    <w:qFormat/>
    <w:rPr>
      <w:i w:val="0"/>
    </w:rPr>
  </w:style>
  <w:style w:type="character" w:customStyle="1" w:styleId="ListLabel93">
    <w:name w:val="ListLabel 93"/>
    <w:qFormat/>
    <w:rPr>
      <w:color w:val="000000"/>
    </w:rPr>
  </w:style>
  <w:style w:type="character" w:customStyle="1" w:styleId="ListLabel94">
    <w:name w:val="ListLabel 94"/>
    <w:qFormat/>
    <w:rPr>
      <w:rFonts w:ascii="Arial" w:hAnsi="Arial"/>
      <w:b/>
      <w:sz w:val="18"/>
    </w:rPr>
  </w:style>
  <w:style w:type="character" w:customStyle="1" w:styleId="ListLabel95">
    <w:name w:val="ListLabel 95"/>
    <w:qFormat/>
    <w:rPr>
      <w:b/>
    </w:rPr>
  </w:style>
  <w:style w:type="character" w:customStyle="1" w:styleId="ListLabel96">
    <w:name w:val="ListLabel 96"/>
    <w:qFormat/>
    <w:rPr>
      <w:rFonts w:ascii="Arial" w:hAnsi="Arial"/>
      <w:b/>
      <w:sz w:val="18"/>
    </w:rPr>
  </w:style>
  <w:style w:type="character" w:customStyle="1" w:styleId="ListLabel97">
    <w:name w:val="ListLabel 97"/>
    <w:qFormat/>
    <w:rPr>
      <w:rFonts w:ascii="Arial" w:hAnsi="Arial"/>
      <w:b/>
      <w:sz w:val="18"/>
    </w:rPr>
  </w:style>
  <w:style w:type="character" w:customStyle="1" w:styleId="ListLabel98">
    <w:name w:val="ListLabel 98"/>
    <w:qFormat/>
    <w:rPr>
      <w:rFonts w:ascii="Arial" w:hAnsi="Arial"/>
      <w:b/>
      <w:sz w:val="18"/>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rsid w:val="00A17C52"/>
    <w:pPr>
      <w:suppressAutoHyphens/>
      <w:jc w:val="both"/>
    </w:pPr>
    <w:rPr>
      <w:rFonts w:ascii="Arial" w:hAnsi="Arial"/>
      <w:b/>
      <w:sz w:val="24"/>
      <w:lang w:val="x-none" w:eastAsia="ar-SA"/>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styleId="stBilgi">
    <w:name w:val="header"/>
    <w:basedOn w:val="Normal"/>
    <w:uiPriority w:val="99"/>
    <w:unhideWhenUsed/>
    <w:rsid w:val="00A6051E"/>
    <w:pPr>
      <w:tabs>
        <w:tab w:val="center" w:pos="4536"/>
        <w:tab w:val="right" w:pos="9072"/>
      </w:tabs>
    </w:pPr>
    <w:rPr>
      <w:lang w:val="x-none"/>
    </w:rPr>
  </w:style>
  <w:style w:type="paragraph" w:styleId="AltBilgi">
    <w:name w:val="footer"/>
    <w:basedOn w:val="Normal"/>
    <w:link w:val="AltBilgiChar"/>
    <w:uiPriority w:val="99"/>
    <w:unhideWhenUsed/>
    <w:rsid w:val="00A6051E"/>
    <w:pPr>
      <w:tabs>
        <w:tab w:val="center" w:pos="4536"/>
        <w:tab w:val="right" w:pos="9072"/>
      </w:tabs>
    </w:pPr>
    <w:rPr>
      <w:lang w:val="x-none"/>
    </w:rPr>
  </w:style>
  <w:style w:type="paragraph" w:styleId="BalonMetni">
    <w:name w:val="Balloon Text"/>
    <w:basedOn w:val="Normal"/>
    <w:link w:val="BalonMetniChar"/>
    <w:uiPriority w:val="99"/>
    <w:semiHidden/>
    <w:unhideWhenUsed/>
    <w:qFormat/>
    <w:rsid w:val="00A6051E"/>
    <w:rPr>
      <w:rFonts w:ascii="Tahoma" w:hAnsi="Tahoma"/>
      <w:sz w:val="16"/>
      <w:szCs w:val="16"/>
      <w:lang w:val="x-none"/>
    </w:rPr>
  </w:style>
  <w:style w:type="paragraph" w:customStyle="1" w:styleId="Metin">
    <w:name w:val="Metin"/>
    <w:basedOn w:val="Normal"/>
    <w:link w:val="TextZchn"/>
    <w:qFormat/>
    <w:rsid w:val="00DE03BE"/>
    <w:pPr>
      <w:widowControl/>
      <w:spacing w:after="120"/>
      <w:jc w:val="both"/>
    </w:pPr>
    <w:rPr>
      <w:rFonts w:ascii="Arial" w:eastAsia="SimSun" w:hAnsi="Arial"/>
      <w:sz w:val="22"/>
      <w:szCs w:val="22"/>
      <w:lang w:val="de-DE" w:eastAsia="zh-CN"/>
    </w:rPr>
  </w:style>
  <w:style w:type="paragraph" w:customStyle="1" w:styleId="AkKlavuz-Vurgu31">
    <w:name w:val="Açık Kılavuz - Vurgu 31"/>
    <w:basedOn w:val="Normal"/>
    <w:uiPriority w:val="34"/>
    <w:qFormat/>
    <w:rsid w:val="00D378BE"/>
    <w:pPr>
      <w:ind w:left="708"/>
    </w:pPr>
  </w:style>
  <w:style w:type="paragraph" w:customStyle="1" w:styleId="Default">
    <w:name w:val="Default"/>
    <w:qFormat/>
    <w:rsid w:val="00C022D4"/>
    <w:rPr>
      <w:rFonts w:ascii="Times New Roman" w:hAnsi="Times New Roman"/>
      <w:color w:val="000000"/>
      <w:sz w:val="24"/>
      <w:szCs w:val="24"/>
      <w:lang w:val="en-US" w:eastAsia="en-US"/>
    </w:rPr>
  </w:style>
  <w:style w:type="paragraph" w:customStyle="1" w:styleId="WW-NormalWeb1">
    <w:name w:val="WW-Normal (Web)1"/>
    <w:basedOn w:val="Normal"/>
    <w:qFormat/>
    <w:rsid w:val="005C2B8F"/>
    <w:pPr>
      <w:widowControl/>
      <w:spacing w:before="280" w:after="119"/>
    </w:pPr>
    <w:rPr>
      <w:sz w:val="24"/>
      <w:szCs w:val="24"/>
      <w:lang w:eastAsia="ar-SA"/>
    </w:rPr>
  </w:style>
  <w:style w:type="paragraph" w:styleId="AklamaMetni">
    <w:name w:val="annotation text"/>
    <w:basedOn w:val="Normal"/>
    <w:link w:val="AklamaMetniChar"/>
    <w:uiPriority w:val="99"/>
    <w:semiHidden/>
    <w:unhideWhenUsed/>
    <w:qFormat/>
    <w:rsid w:val="00762571"/>
    <w:rPr>
      <w:lang w:val="x-none" w:eastAsia="x-none"/>
    </w:rPr>
  </w:style>
  <w:style w:type="paragraph" w:styleId="AklamaKonusu">
    <w:name w:val="annotation subject"/>
    <w:basedOn w:val="AklamaMetni"/>
    <w:next w:val="AklamaMetni"/>
    <w:link w:val="AklamaKonusuChar"/>
    <w:uiPriority w:val="99"/>
    <w:semiHidden/>
    <w:unhideWhenUsed/>
    <w:qFormat/>
    <w:rsid w:val="00762571"/>
    <w:rPr>
      <w:b/>
      <w:bCs/>
    </w:rPr>
  </w:style>
  <w:style w:type="paragraph" w:customStyle="1" w:styleId="RenkliListe-Vurgu11">
    <w:name w:val="Renkli Liste - Vurgu 11"/>
    <w:basedOn w:val="Normal"/>
    <w:uiPriority w:val="34"/>
    <w:qFormat/>
    <w:rsid w:val="00B52340"/>
    <w:pPr>
      <w:widowControl/>
      <w:spacing w:after="200" w:line="276" w:lineRule="auto"/>
      <w:ind w:left="720"/>
      <w:contextualSpacing/>
    </w:pPr>
    <w:rPr>
      <w:rFonts w:ascii="Calibri" w:eastAsia="Calibri" w:hAnsi="Calibri"/>
      <w:lang w:val="en-US" w:eastAsia="en-US"/>
    </w:rPr>
  </w:style>
  <w:style w:type="paragraph" w:styleId="ListeParagraf">
    <w:name w:val="List Paragraph"/>
    <w:basedOn w:val="Normal"/>
    <w:uiPriority w:val="34"/>
    <w:qFormat/>
    <w:rsid w:val="00472CA9"/>
    <w:pPr>
      <w:ind w:left="720"/>
      <w:contextualSpacing/>
    </w:pPr>
  </w:style>
  <w:style w:type="paragraph" w:customStyle="1" w:styleId="Tabloerii">
    <w:name w:val="Tablo İçeriği"/>
    <w:basedOn w:val="Normal"/>
    <w:qFormat/>
    <w:pPr>
      <w:suppressLineNumbers/>
    </w:pPr>
  </w:style>
  <w:style w:type="table" w:styleId="TabloKlavuzu">
    <w:name w:val="Table Grid"/>
    <w:basedOn w:val="NormalTablo"/>
    <w:uiPriority w:val="59"/>
    <w:rsid w:val="00172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072B2"/>
    <w:pPr>
      <w:jc w:val="center"/>
    </w:pPr>
    <w:rPr>
      <w:noProof/>
    </w:rPr>
  </w:style>
  <w:style w:type="character" w:customStyle="1" w:styleId="EndNoteBibliographyTitleChar">
    <w:name w:val="EndNote Bibliography Title Char"/>
    <w:basedOn w:val="VarsaylanParagrafYazTipi"/>
    <w:link w:val="EndNoteBibliographyTitle"/>
    <w:rsid w:val="00E072B2"/>
    <w:rPr>
      <w:rFonts w:ascii="Times New Roman" w:eastAsia="Times New Roman" w:hAnsi="Times New Roman"/>
      <w:noProof/>
    </w:rPr>
  </w:style>
  <w:style w:type="paragraph" w:customStyle="1" w:styleId="EndNoteBibliography">
    <w:name w:val="EndNote Bibliography"/>
    <w:basedOn w:val="Normal"/>
    <w:link w:val="EndNoteBibliographyChar"/>
    <w:rsid w:val="00E072B2"/>
    <w:rPr>
      <w:noProof/>
    </w:rPr>
  </w:style>
  <w:style w:type="character" w:customStyle="1" w:styleId="EndNoteBibliographyChar">
    <w:name w:val="EndNote Bibliography Char"/>
    <w:basedOn w:val="VarsaylanParagrafYazTipi"/>
    <w:link w:val="EndNoteBibliography"/>
    <w:rsid w:val="00E072B2"/>
    <w:rPr>
      <w:rFonts w:ascii="Times New Roman" w:eastAsia="Times New Roman" w:hAnsi="Times New Roman"/>
      <w:noProof/>
    </w:rPr>
  </w:style>
  <w:style w:type="character" w:styleId="Kpr">
    <w:name w:val="Hyperlink"/>
    <w:basedOn w:val="VarsaylanParagrafYazTipi"/>
    <w:unhideWhenUsed/>
    <w:rsid w:val="00E072B2"/>
    <w:rPr>
      <w:color w:val="0000FF" w:themeColor="hyperlink"/>
      <w:u w:val="single"/>
    </w:rPr>
  </w:style>
  <w:style w:type="character" w:customStyle="1" w:styleId="UnresolvedMention">
    <w:name w:val="Unresolved Mention"/>
    <w:basedOn w:val="VarsaylanParagrafYazTipi"/>
    <w:uiPriority w:val="99"/>
    <w:semiHidden/>
    <w:unhideWhenUsed/>
    <w:rsid w:val="00E07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E0590-F76A-43BB-9342-C45066D2E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Pages>
  <Words>4679</Words>
  <Characters>26671</Characters>
  <Application>Microsoft Office Word</Application>
  <DocSecurity>0</DocSecurity>
  <Lines>222</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TÜBİTAK</Company>
  <LinksUpToDate>false</LinksUpToDate>
  <CharactersWithSpaces>31288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zeynep.durmusoglu</dc:creator>
  <dc:description/>
  <cp:lastModifiedBy>Sedat BOZARI</cp:lastModifiedBy>
  <cp:revision>28</cp:revision>
  <cp:lastPrinted>2018-11-13T06:36:00Z</cp:lastPrinted>
  <dcterms:created xsi:type="dcterms:W3CDTF">2019-10-01T07:19:00Z</dcterms:created>
  <dcterms:modified xsi:type="dcterms:W3CDTF">2022-06-28T08:19:00Z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TÜBİTAK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